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4"/>
      </w:tblGrid>
      <w:tr w:rsidR="004D177C" w:rsidRPr="00DD6DE2" w14:paraId="020DECD2" w14:textId="77777777" w:rsidTr="63D6A3E6">
        <w:trPr>
          <w:trHeight w:val="3404"/>
        </w:trPr>
        <w:tc>
          <w:tcPr>
            <w:tcW w:w="10194" w:type="dxa"/>
            <w:vAlign w:val="center"/>
          </w:tcPr>
          <w:bookmarkStart w:id="0" w:name="_MON_1596218924"/>
          <w:bookmarkEnd w:id="0"/>
          <w:p w14:paraId="3644A22A" w14:textId="56D0D71B" w:rsidR="004D177C" w:rsidRPr="00DD6DE2" w:rsidRDefault="009E71B7" w:rsidP="004D177C">
            <w:pPr>
              <w:spacing w:before="120" w:after="120" w:line="240" w:lineRule="atLeast"/>
              <w:jc w:val="center"/>
              <w:rPr>
                <w:rFonts w:cstheme="minorHAnsi"/>
              </w:rPr>
            </w:pPr>
            <w:r w:rsidRPr="00DD6DE2">
              <w:rPr>
                <w:rFonts w:cstheme="minorHAnsi"/>
              </w:rPr>
              <w:object w:dxaOrig="1521" w:dyaOrig="1261" w14:anchorId="1F1DD7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75pt;height:122.25pt" o:ole="" fillcolor="window">
                  <v:imagedata r:id="rId11" o:title=""/>
                </v:shape>
                <o:OLEObject Type="Embed" ProgID="Word.Picture.8" ShapeID="_x0000_i1025" DrawAspect="Content" ObjectID="_1826862526" r:id="rId12"/>
              </w:object>
            </w:r>
          </w:p>
        </w:tc>
      </w:tr>
      <w:tr w:rsidR="004D177C" w:rsidRPr="00DD6DE2" w14:paraId="189D649E" w14:textId="77777777" w:rsidTr="63D6A3E6">
        <w:trPr>
          <w:trHeight w:val="2119"/>
        </w:trPr>
        <w:tc>
          <w:tcPr>
            <w:tcW w:w="10194" w:type="dxa"/>
            <w:vAlign w:val="center"/>
          </w:tcPr>
          <w:p w14:paraId="2BBACD5C" w14:textId="77777777" w:rsidR="002F774C" w:rsidRPr="00DD6DE2" w:rsidRDefault="002F774C" w:rsidP="002F774C">
            <w:pPr>
              <w:pStyle w:val="Title1"/>
              <w:rPr>
                <w:rFonts w:asciiTheme="minorHAnsi" w:hAnsiTheme="minorHAnsi" w:cstheme="minorHAnsi"/>
                <w:color w:val="F15F22"/>
                <w:sz w:val="44"/>
                <w:szCs w:val="44"/>
              </w:rPr>
            </w:pPr>
            <w:r w:rsidRPr="00DD6DE2">
              <w:rPr>
                <w:rFonts w:asciiTheme="minorHAnsi" w:hAnsiTheme="minorHAnsi" w:cstheme="minorHAnsi"/>
                <w:sz w:val="44"/>
                <w:szCs w:val="44"/>
              </w:rPr>
              <w:t>Special Educational Needs Policy</w:t>
            </w:r>
          </w:p>
          <w:p w14:paraId="7DB15F2E" w14:textId="0BD4AB18" w:rsidR="004D177C" w:rsidRPr="00DD6DE2" w:rsidRDefault="004D177C" w:rsidP="004D177C">
            <w:pPr>
              <w:spacing w:before="120" w:after="120" w:line="240" w:lineRule="atLeast"/>
              <w:jc w:val="center"/>
              <w:rPr>
                <w:rFonts w:cstheme="minorHAnsi"/>
                <w:noProof/>
                <w:sz w:val="40"/>
                <w:lang w:eastAsia="en-GB"/>
              </w:rPr>
            </w:pPr>
          </w:p>
        </w:tc>
      </w:tr>
      <w:tr w:rsidR="004D177C" w:rsidRPr="00DD6DE2" w14:paraId="1444F538" w14:textId="77777777" w:rsidTr="63D6A3E6">
        <w:trPr>
          <w:trHeight w:val="2119"/>
        </w:trPr>
        <w:tc>
          <w:tcPr>
            <w:tcW w:w="10194" w:type="dxa"/>
            <w:vAlign w:val="center"/>
          </w:tcPr>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7"/>
              <w:gridCol w:w="5951"/>
            </w:tblGrid>
            <w:tr w:rsidR="0093698B" w:rsidRPr="00DD6DE2" w14:paraId="4575B424" w14:textId="77777777" w:rsidTr="63D6A3E6">
              <w:tc>
                <w:tcPr>
                  <w:tcW w:w="2577" w:type="dxa"/>
                </w:tcPr>
                <w:p w14:paraId="6929D371" w14:textId="77777777" w:rsidR="0093698B" w:rsidRPr="00DD6DE2" w:rsidRDefault="0093698B" w:rsidP="0093698B">
                  <w:pPr>
                    <w:spacing w:before="120" w:after="120" w:line="240" w:lineRule="atLeast"/>
                    <w:rPr>
                      <w:rFonts w:cstheme="minorHAnsi"/>
                      <w:noProof/>
                      <w:sz w:val="24"/>
                      <w:lang w:eastAsia="en-GB"/>
                    </w:rPr>
                  </w:pPr>
                  <w:r w:rsidRPr="00DD6DE2">
                    <w:rPr>
                      <w:rFonts w:cstheme="minorHAnsi"/>
                      <w:b/>
                      <w:noProof/>
                      <w:sz w:val="24"/>
                      <w:lang w:eastAsia="en-GB"/>
                    </w:rPr>
                    <w:t xml:space="preserve">Ownership: </w:t>
                  </w:r>
                </w:p>
              </w:tc>
              <w:tc>
                <w:tcPr>
                  <w:tcW w:w="5951" w:type="dxa"/>
                </w:tcPr>
                <w:p w14:paraId="04A19249" w14:textId="10AB951E" w:rsidR="0093698B" w:rsidRPr="00DD6DE2" w:rsidRDefault="00E0441C" w:rsidP="0087723A">
                  <w:pPr>
                    <w:spacing w:before="120" w:after="120" w:line="240" w:lineRule="atLeast"/>
                    <w:rPr>
                      <w:rFonts w:cstheme="minorHAnsi"/>
                      <w:noProof/>
                      <w:sz w:val="24"/>
                      <w:lang w:eastAsia="en-GB"/>
                    </w:rPr>
                  </w:pPr>
                  <w:r w:rsidRPr="00DD6DE2">
                    <w:rPr>
                      <w:rFonts w:cstheme="minorHAnsi"/>
                      <w:noProof/>
                      <w:sz w:val="24"/>
                      <w:lang w:eastAsia="en-GB"/>
                    </w:rPr>
                    <w:t>Governing Body</w:t>
                  </w:r>
                </w:p>
              </w:tc>
            </w:tr>
            <w:tr w:rsidR="0093698B" w:rsidRPr="00DD6DE2" w14:paraId="0D078A36" w14:textId="77777777" w:rsidTr="63D6A3E6">
              <w:tc>
                <w:tcPr>
                  <w:tcW w:w="2577" w:type="dxa"/>
                </w:tcPr>
                <w:p w14:paraId="4F8C96B4" w14:textId="77777777" w:rsidR="0093698B" w:rsidRPr="00DD6DE2" w:rsidRDefault="00771490" w:rsidP="0093698B">
                  <w:pPr>
                    <w:spacing w:before="120" w:after="120" w:line="240" w:lineRule="atLeast"/>
                    <w:rPr>
                      <w:rFonts w:cstheme="minorHAnsi"/>
                      <w:noProof/>
                      <w:sz w:val="24"/>
                      <w:lang w:eastAsia="en-GB"/>
                    </w:rPr>
                  </w:pPr>
                  <w:r w:rsidRPr="00DD6DE2">
                    <w:rPr>
                      <w:rFonts w:cstheme="minorHAnsi"/>
                      <w:b/>
                      <w:noProof/>
                      <w:sz w:val="24"/>
                      <w:lang w:eastAsia="en-GB"/>
                    </w:rPr>
                    <w:t>Date of Issue</w:t>
                  </w:r>
                  <w:r w:rsidR="0093698B" w:rsidRPr="00DD6DE2">
                    <w:rPr>
                      <w:rFonts w:cstheme="minorHAnsi"/>
                      <w:b/>
                      <w:noProof/>
                      <w:sz w:val="24"/>
                      <w:lang w:eastAsia="en-GB"/>
                    </w:rPr>
                    <w:t>:</w:t>
                  </w:r>
                  <w:r w:rsidR="0093698B" w:rsidRPr="00DD6DE2">
                    <w:rPr>
                      <w:rFonts w:cstheme="minorHAnsi"/>
                      <w:noProof/>
                      <w:sz w:val="24"/>
                      <w:lang w:eastAsia="en-GB"/>
                    </w:rPr>
                    <w:t xml:space="preserve"> </w:t>
                  </w:r>
                </w:p>
              </w:tc>
              <w:tc>
                <w:tcPr>
                  <w:tcW w:w="5951" w:type="dxa"/>
                </w:tcPr>
                <w:p w14:paraId="5F7E581F" w14:textId="3B41D5FC" w:rsidR="0093698B" w:rsidRPr="00DD6DE2" w:rsidRDefault="00DD6DE2" w:rsidP="63D6A3E6">
                  <w:pPr>
                    <w:spacing w:before="120" w:after="120" w:line="240" w:lineRule="atLeast"/>
                    <w:rPr>
                      <w:rFonts w:cstheme="minorHAnsi"/>
                      <w:noProof/>
                      <w:sz w:val="24"/>
                      <w:szCs w:val="24"/>
                      <w:lang w:eastAsia="en-GB"/>
                    </w:rPr>
                  </w:pPr>
                  <w:r>
                    <w:rPr>
                      <w:rFonts w:cstheme="minorHAnsi"/>
                      <w:noProof/>
                      <w:sz w:val="24"/>
                      <w:szCs w:val="24"/>
                      <w:lang w:eastAsia="en-GB"/>
                    </w:rPr>
                    <w:t xml:space="preserve">December 2025 </w:t>
                  </w:r>
                </w:p>
              </w:tc>
            </w:tr>
            <w:tr w:rsidR="0093698B" w:rsidRPr="00DD6DE2" w14:paraId="17D0C2D1" w14:textId="77777777" w:rsidTr="63D6A3E6">
              <w:tc>
                <w:tcPr>
                  <w:tcW w:w="2577" w:type="dxa"/>
                </w:tcPr>
                <w:p w14:paraId="754DF123" w14:textId="77777777" w:rsidR="0093698B" w:rsidRPr="00DD6DE2" w:rsidRDefault="0093698B" w:rsidP="0093698B">
                  <w:pPr>
                    <w:spacing w:before="120" w:after="120" w:line="240" w:lineRule="atLeast"/>
                    <w:rPr>
                      <w:rFonts w:cstheme="minorHAnsi"/>
                      <w:noProof/>
                      <w:sz w:val="24"/>
                      <w:lang w:eastAsia="en-GB"/>
                    </w:rPr>
                  </w:pPr>
                  <w:r w:rsidRPr="00DD6DE2">
                    <w:rPr>
                      <w:rFonts w:cstheme="minorHAnsi"/>
                      <w:b/>
                      <w:noProof/>
                      <w:sz w:val="24"/>
                      <w:lang w:eastAsia="en-GB"/>
                    </w:rPr>
                    <w:t>Review Date:</w:t>
                  </w:r>
                  <w:r w:rsidRPr="00DD6DE2">
                    <w:rPr>
                      <w:rFonts w:cstheme="minorHAnsi"/>
                      <w:noProof/>
                      <w:sz w:val="24"/>
                      <w:lang w:eastAsia="en-GB"/>
                    </w:rPr>
                    <w:t xml:space="preserve"> </w:t>
                  </w:r>
                </w:p>
              </w:tc>
              <w:tc>
                <w:tcPr>
                  <w:tcW w:w="5951" w:type="dxa"/>
                </w:tcPr>
                <w:p w14:paraId="4A28BC68" w14:textId="15013873" w:rsidR="0093698B" w:rsidRPr="00DD6DE2" w:rsidRDefault="00BE30FB" w:rsidP="63D6A3E6">
                  <w:pPr>
                    <w:spacing w:before="120" w:after="120" w:line="240" w:lineRule="atLeast"/>
                    <w:rPr>
                      <w:rFonts w:cstheme="minorHAnsi"/>
                      <w:noProof/>
                      <w:sz w:val="24"/>
                      <w:szCs w:val="24"/>
                      <w:lang w:eastAsia="en-GB"/>
                    </w:rPr>
                  </w:pPr>
                  <w:r>
                    <w:rPr>
                      <w:rFonts w:cstheme="minorHAnsi"/>
                      <w:noProof/>
                      <w:sz w:val="24"/>
                      <w:szCs w:val="24"/>
                      <w:lang w:eastAsia="en-GB"/>
                    </w:rPr>
                    <w:t xml:space="preserve">September 2026 </w:t>
                  </w:r>
                </w:p>
              </w:tc>
            </w:tr>
          </w:tbl>
          <w:p w14:paraId="3ECE8805" w14:textId="77777777" w:rsidR="0093698B" w:rsidRPr="00DD6DE2" w:rsidRDefault="0093698B" w:rsidP="0093698B">
            <w:pPr>
              <w:spacing w:before="120" w:after="120" w:line="240" w:lineRule="atLeast"/>
              <w:ind w:left="1440"/>
              <w:rPr>
                <w:rFonts w:cstheme="minorHAnsi"/>
                <w:noProof/>
                <w:sz w:val="24"/>
                <w:lang w:eastAsia="en-GB"/>
              </w:rPr>
            </w:pPr>
          </w:p>
        </w:tc>
      </w:tr>
      <w:tr w:rsidR="0093698B" w:rsidRPr="00DD6DE2" w14:paraId="1B9CCDF8" w14:textId="77777777" w:rsidTr="63D6A3E6">
        <w:trPr>
          <w:trHeight w:val="2563"/>
        </w:trPr>
        <w:tc>
          <w:tcPr>
            <w:tcW w:w="10194" w:type="dxa"/>
            <w:vAlign w:val="center"/>
          </w:tcPr>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7"/>
              <w:gridCol w:w="5951"/>
            </w:tblGrid>
            <w:tr w:rsidR="000A5614" w:rsidRPr="00DD6DE2" w14:paraId="3ECD8239" w14:textId="77777777" w:rsidTr="63D6A3E6">
              <w:tc>
                <w:tcPr>
                  <w:tcW w:w="2577" w:type="dxa"/>
                </w:tcPr>
                <w:p w14:paraId="3480312C" w14:textId="77777777" w:rsidR="000A5614" w:rsidRPr="00DD6DE2" w:rsidRDefault="000A5614" w:rsidP="000A5614">
                  <w:pPr>
                    <w:spacing w:before="120" w:after="120" w:line="240" w:lineRule="atLeast"/>
                    <w:rPr>
                      <w:rFonts w:cstheme="minorHAnsi"/>
                      <w:noProof/>
                      <w:sz w:val="24"/>
                      <w:lang w:eastAsia="en-GB"/>
                    </w:rPr>
                  </w:pPr>
                  <w:r w:rsidRPr="00DD6DE2">
                    <w:rPr>
                      <w:rFonts w:cstheme="minorHAnsi"/>
                      <w:b/>
                      <w:noProof/>
                      <w:sz w:val="24"/>
                      <w:lang w:eastAsia="en-GB"/>
                    </w:rPr>
                    <w:t>Headteacher:</w:t>
                  </w:r>
                </w:p>
              </w:tc>
              <w:tc>
                <w:tcPr>
                  <w:tcW w:w="5951" w:type="dxa"/>
                </w:tcPr>
                <w:p w14:paraId="34EB37EE" w14:textId="629BB0BC" w:rsidR="000A5614" w:rsidRPr="00DD6DE2" w:rsidRDefault="00E0441C" w:rsidP="000A5614">
                  <w:pPr>
                    <w:spacing w:before="120" w:after="120" w:line="240" w:lineRule="atLeast"/>
                    <w:rPr>
                      <w:rFonts w:cstheme="minorHAnsi"/>
                      <w:noProof/>
                      <w:sz w:val="24"/>
                      <w:lang w:eastAsia="en-GB"/>
                    </w:rPr>
                  </w:pPr>
                  <w:r w:rsidRPr="00DD6DE2">
                    <w:rPr>
                      <w:rFonts w:cstheme="minorHAnsi"/>
                      <w:noProof/>
                      <w:sz w:val="24"/>
                      <w:lang w:eastAsia="en-GB"/>
                    </w:rPr>
                    <w:t>Debbie Miller</w:t>
                  </w:r>
                </w:p>
              </w:tc>
            </w:tr>
            <w:tr w:rsidR="000A5614" w:rsidRPr="00DD6DE2" w14:paraId="24BC1804" w14:textId="77777777" w:rsidTr="63D6A3E6">
              <w:trPr>
                <w:trHeight w:val="746"/>
              </w:trPr>
              <w:tc>
                <w:tcPr>
                  <w:tcW w:w="2577" w:type="dxa"/>
                  <w:vAlign w:val="center"/>
                </w:tcPr>
                <w:p w14:paraId="6D099999" w14:textId="77777777" w:rsidR="000A5614" w:rsidRPr="00DD6DE2" w:rsidRDefault="000A5614" w:rsidP="000A5614">
                  <w:pPr>
                    <w:spacing w:before="120" w:after="120" w:line="240" w:lineRule="atLeast"/>
                    <w:rPr>
                      <w:rFonts w:cstheme="minorHAnsi"/>
                      <w:noProof/>
                      <w:sz w:val="24"/>
                      <w:lang w:eastAsia="en-GB"/>
                    </w:rPr>
                  </w:pPr>
                  <w:r w:rsidRPr="00DD6DE2">
                    <w:rPr>
                      <w:rFonts w:cstheme="minorHAnsi"/>
                      <w:b/>
                      <w:noProof/>
                      <w:sz w:val="24"/>
                      <w:lang w:eastAsia="en-GB"/>
                    </w:rPr>
                    <w:t>Signature:</w:t>
                  </w:r>
                  <w:r w:rsidRPr="00DD6DE2">
                    <w:rPr>
                      <w:rFonts w:cstheme="minorHAnsi"/>
                      <w:noProof/>
                      <w:sz w:val="24"/>
                      <w:lang w:eastAsia="en-GB"/>
                    </w:rPr>
                    <w:t xml:space="preserve"> </w:t>
                  </w:r>
                </w:p>
              </w:tc>
              <w:tc>
                <w:tcPr>
                  <w:tcW w:w="5951" w:type="dxa"/>
                  <w:vAlign w:val="center"/>
                </w:tcPr>
                <w:p w14:paraId="24567B12" w14:textId="129FAB6B" w:rsidR="000A5614" w:rsidRPr="00DD6DE2" w:rsidRDefault="00DD6DE2" w:rsidP="63D6A3E6">
                  <w:pPr>
                    <w:spacing w:before="120" w:after="120" w:line="240" w:lineRule="atLeast"/>
                    <w:rPr>
                      <w:rFonts w:ascii="Lucida Handwriting" w:hAnsi="Lucida Handwriting" w:cstheme="minorHAnsi"/>
                      <w:b/>
                      <w:bCs/>
                      <w:noProof/>
                      <w:sz w:val="24"/>
                      <w:szCs w:val="24"/>
                      <w:lang w:eastAsia="en-GB"/>
                    </w:rPr>
                  </w:pPr>
                  <w:r w:rsidRPr="00DD6DE2">
                    <w:rPr>
                      <w:rFonts w:ascii="Lucida Handwriting" w:hAnsi="Lucida Handwriting" w:cstheme="minorHAnsi"/>
                      <w:b/>
                      <w:bCs/>
                      <w:noProof/>
                      <w:sz w:val="24"/>
                      <w:szCs w:val="24"/>
                      <w:lang w:eastAsia="en-GB"/>
                    </w:rPr>
                    <w:t xml:space="preserve">Mrs D Miller </w:t>
                  </w:r>
                </w:p>
              </w:tc>
            </w:tr>
            <w:tr w:rsidR="000A5614" w:rsidRPr="00DD6DE2" w14:paraId="047D4CCB" w14:textId="77777777" w:rsidTr="63D6A3E6">
              <w:tc>
                <w:tcPr>
                  <w:tcW w:w="2577" w:type="dxa"/>
                </w:tcPr>
                <w:p w14:paraId="5EF206F3" w14:textId="77777777" w:rsidR="000A5614" w:rsidRPr="00DD6DE2" w:rsidRDefault="000A5614" w:rsidP="000A5614">
                  <w:pPr>
                    <w:spacing w:before="120" w:after="120" w:line="240" w:lineRule="atLeast"/>
                    <w:rPr>
                      <w:rFonts w:cstheme="minorHAnsi"/>
                      <w:noProof/>
                      <w:sz w:val="24"/>
                      <w:lang w:eastAsia="en-GB"/>
                    </w:rPr>
                  </w:pPr>
                  <w:r w:rsidRPr="00DD6DE2">
                    <w:rPr>
                      <w:rFonts w:cstheme="minorHAnsi"/>
                      <w:b/>
                      <w:noProof/>
                      <w:sz w:val="24"/>
                      <w:lang w:eastAsia="en-GB"/>
                    </w:rPr>
                    <w:t>Date:</w:t>
                  </w:r>
                  <w:r w:rsidRPr="00DD6DE2">
                    <w:rPr>
                      <w:rFonts w:cstheme="minorHAnsi"/>
                      <w:noProof/>
                      <w:sz w:val="24"/>
                      <w:lang w:eastAsia="en-GB"/>
                    </w:rPr>
                    <w:t xml:space="preserve"> </w:t>
                  </w:r>
                </w:p>
              </w:tc>
              <w:tc>
                <w:tcPr>
                  <w:tcW w:w="5951" w:type="dxa"/>
                </w:tcPr>
                <w:p w14:paraId="06018CA5" w14:textId="2FDA4689" w:rsidR="000A5614" w:rsidRPr="00DD6DE2" w:rsidRDefault="00DD6DE2" w:rsidP="63D6A3E6">
                  <w:pPr>
                    <w:spacing w:before="120" w:after="120" w:line="240" w:lineRule="atLeast"/>
                    <w:rPr>
                      <w:rFonts w:cstheme="minorHAnsi"/>
                      <w:noProof/>
                      <w:sz w:val="24"/>
                      <w:szCs w:val="24"/>
                      <w:lang w:eastAsia="en-GB"/>
                    </w:rPr>
                  </w:pPr>
                  <w:r>
                    <w:rPr>
                      <w:rFonts w:cstheme="minorHAnsi"/>
                      <w:noProof/>
                      <w:sz w:val="24"/>
                      <w:szCs w:val="24"/>
                      <w:lang w:eastAsia="en-GB"/>
                    </w:rPr>
                    <w:t>December 2025</w:t>
                  </w:r>
                </w:p>
              </w:tc>
            </w:tr>
          </w:tbl>
          <w:p w14:paraId="55F7B9B9" w14:textId="77777777" w:rsidR="0093698B" w:rsidRPr="00DD6DE2" w:rsidRDefault="0093698B" w:rsidP="0093698B">
            <w:pPr>
              <w:spacing w:before="120" w:after="120" w:line="240" w:lineRule="atLeast"/>
              <w:rPr>
                <w:rFonts w:cstheme="minorHAnsi"/>
                <w:b/>
                <w:noProof/>
                <w:sz w:val="24"/>
                <w:lang w:eastAsia="en-GB"/>
              </w:rPr>
            </w:pPr>
          </w:p>
        </w:tc>
      </w:tr>
      <w:tr w:rsidR="0093698B" w:rsidRPr="00DD6DE2" w14:paraId="2B3AD36D" w14:textId="77777777" w:rsidTr="63D6A3E6">
        <w:trPr>
          <w:trHeight w:val="3974"/>
        </w:trPr>
        <w:tc>
          <w:tcPr>
            <w:tcW w:w="10194" w:type="dxa"/>
          </w:tcPr>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7"/>
              <w:gridCol w:w="5951"/>
            </w:tblGrid>
            <w:tr w:rsidR="000A5614" w:rsidRPr="00DD6DE2" w14:paraId="52F743DA" w14:textId="77777777" w:rsidTr="63D6A3E6">
              <w:tc>
                <w:tcPr>
                  <w:tcW w:w="2577" w:type="dxa"/>
                  <w:vAlign w:val="center"/>
                </w:tcPr>
                <w:p w14:paraId="69965BD0" w14:textId="77777777" w:rsidR="000A5614" w:rsidRPr="00DD6DE2" w:rsidRDefault="000A5614" w:rsidP="000A5614">
                  <w:pPr>
                    <w:spacing w:before="120" w:after="120" w:line="240" w:lineRule="atLeast"/>
                    <w:rPr>
                      <w:rFonts w:cstheme="minorHAnsi"/>
                      <w:noProof/>
                      <w:sz w:val="24"/>
                      <w:lang w:eastAsia="en-GB"/>
                    </w:rPr>
                  </w:pPr>
                  <w:r w:rsidRPr="00DD6DE2">
                    <w:rPr>
                      <w:rFonts w:cstheme="minorHAnsi"/>
                      <w:b/>
                      <w:noProof/>
                      <w:sz w:val="24"/>
                      <w:lang w:eastAsia="en-GB"/>
                    </w:rPr>
                    <w:t>Chair of Governors:</w:t>
                  </w:r>
                </w:p>
              </w:tc>
              <w:tc>
                <w:tcPr>
                  <w:tcW w:w="5951" w:type="dxa"/>
                  <w:vAlign w:val="center"/>
                </w:tcPr>
                <w:p w14:paraId="484D27A8" w14:textId="2C829602" w:rsidR="000A5614" w:rsidRPr="00DD6DE2" w:rsidRDefault="00F447EE" w:rsidP="000A5614">
                  <w:pPr>
                    <w:spacing w:before="120" w:after="120" w:line="240" w:lineRule="atLeast"/>
                    <w:rPr>
                      <w:rFonts w:cstheme="minorHAnsi"/>
                      <w:noProof/>
                      <w:sz w:val="24"/>
                      <w:lang w:eastAsia="en-GB"/>
                    </w:rPr>
                  </w:pPr>
                  <w:r w:rsidRPr="00DD6DE2">
                    <w:rPr>
                      <w:rFonts w:cstheme="minorHAnsi"/>
                      <w:noProof/>
                      <w:sz w:val="24"/>
                      <w:lang w:eastAsia="en-GB"/>
                    </w:rPr>
                    <w:t>Daniel Hewett</w:t>
                  </w:r>
                </w:p>
              </w:tc>
            </w:tr>
            <w:tr w:rsidR="000A5614" w:rsidRPr="00DD6DE2" w14:paraId="3A4F9DB2" w14:textId="77777777" w:rsidTr="63D6A3E6">
              <w:trPr>
                <w:trHeight w:val="736"/>
              </w:trPr>
              <w:tc>
                <w:tcPr>
                  <w:tcW w:w="2577" w:type="dxa"/>
                  <w:vAlign w:val="center"/>
                </w:tcPr>
                <w:p w14:paraId="72F2EAA4" w14:textId="77777777" w:rsidR="000A5614" w:rsidRPr="00DD6DE2" w:rsidRDefault="000A5614" w:rsidP="000A5614">
                  <w:pPr>
                    <w:spacing w:before="120" w:after="120" w:line="240" w:lineRule="atLeast"/>
                    <w:rPr>
                      <w:rFonts w:cstheme="minorHAnsi"/>
                      <w:noProof/>
                      <w:sz w:val="24"/>
                      <w:lang w:eastAsia="en-GB"/>
                    </w:rPr>
                  </w:pPr>
                  <w:r w:rsidRPr="00DD6DE2">
                    <w:rPr>
                      <w:rFonts w:cstheme="minorHAnsi"/>
                      <w:b/>
                      <w:noProof/>
                      <w:sz w:val="24"/>
                      <w:lang w:eastAsia="en-GB"/>
                    </w:rPr>
                    <w:t>Signature:</w:t>
                  </w:r>
                  <w:r w:rsidRPr="00DD6DE2">
                    <w:rPr>
                      <w:rFonts w:cstheme="minorHAnsi"/>
                      <w:noProof/>
                      <w:sz w:val="24"/>
                      <w:lang w:eastAsia="en-GB"/>
                    </w:rPr>
                    <w:t xml:space="preserve"> </w:t>
                  </w:r>
                </w:p>
              </w:tc>
              <w:tc>
                <w:tcPr>
                  <w:tcW w:w="5951" w:type="dxa"/>
                  <w:vAlign w:val="center"/>
                </w:tcPr>
                <w:p w14:paraId="6C209DB8" w14:textId="4895A8FF" w:rsidR="000A5614" w:rsidRPr="00DD6DE2" w:rsidRDefault="00DD6DE2" w:rsidP="63D6A3E6">
                  <w:pPr>
                    <w:spacing w:before="120" w:after="120" w:line="240" w:lineRule="atLeast"/>
                    <w:rPr>
                      <w:rFonts w:ascii="Segoe Script" w:hAnsi="Segoe Script" w:cstheme="minorHAnsi"/>
                      <w:b/>
                      <w:bCs/>
                      <w:noProof/>
                      <w:sz w:val="24"/>
                      <w:szCs w:val="24"/>
                      <w:lang w:eastAsia="en-GB"/>
                    </w:rPr>
                  </w:pPr>
                  <w:r w:rsidRPr="00DD6DE2">
                    <w:rPr>
                      <w:rFonts w:ascii="Segoe Script" w:hAnsi="Segoe Script" w:cstheme="minorHAnsi"/>
                      <w:b/>
                      <w:bCs/>
                      <w:noProof/>
                      <w:sz w:val="24"/>
                      <w:szCs w:val="24"/>
                      <w:lang w:eastAsia="en-GB"/>
                    </w:rPr>
                    <w:t>Mr D Hewitt</w:t>
                  </w:r>
                </w:p>
              </w:tc>
            </w:tr>
            <w:tr w:rsidR="000A5614" w:rsidRPr="00DD6DE2" w14:paraId="105DF630" w14:textId="77777777" w:rsidTr="63D6A3E6">
              <w:tc>
                <w:tcPr>
                  <w:tcW w:w="2577" w:type="dxa"/>
                  <w:vAlign w:val="center"/>
                </w:tcPr>
                <w:p w14:paraId="1B618743" w14:textId="77777777" w:rsidR="000A5614" w:rsidRPr="00DD6DE2" w:rsidRDefault="000A5614" w:rsidP="000A5614">
                  <w:pPr>
                    <w:spacing w:before="120" w:after="120" w:line="240" w:lineRule="atLeast"/>
                    <w:rPr>
                      <w:rFonts w:cstheme="minorHAnsi"/>
                      <w:noProof/>
                      <w:sz w:val="24"/>
                      <w:lang w:eastAsia="en-GB"/>
                    </w:rPr>
                  </w:pPr>
                  <w:r w:rsidRPr="00DD6DE2">
                    <w:rPr>
                      <w:rFonts w:cstheme="minorHAnsi"/>
                      <w:b/>
                      <w:noProof/>
                      <w:sz w:val="24"/>
                      <w:lang w:eastAsia="en-GB"/>
                    </w:rPr>
                    <w:t>Date:</w:t>
                  </w:r>
                  <w:r w:rsidRPr="00DD6DE2">
                    <w:rPr>
                      <w:rFonts w:cstheme="minorHAnsi"/>
                      <w:noProof/>
                      <w:sz w:val="24"/>
                      <w:lang w:eastAsia="en-GB"/>
                    </w:rPr>
                    <w:t xml:space="preserve"> </w:t>
                  </w:r>
                </w:p>
              </w:tc>
              <w:tc>
                <w:tcPr>
                  <w:tcW w:w="5951" w:type="dxa"/>
                  <w:vAlign w:val="center"/>
                </w:tcPr>
                <w:p w14:paraId="078EE7C4" w14:textId="1912ED02" w:rsidR="000A5614" w:rsidRPr="00DD6DE2" w:rsidRDefault="00DD6DE2" w:rsidP="63D6A3E6">
                  <w:pPr>
                    <w:spacing w:before="120" w:after="120" w:line="240" w:lineRule="atLeast"/>
                    <w:rPr>
                      <w:rFonts w:cstheme="minorHAnsi"/>
                      <w:noProof/>
                      <w:sz w:val="24"/>
                      <w:szCs w:val="24"/>
                      <w:lang w:eastAsia="en-GB"/>
                    </w:rPr>
                  </w:pPr>
                  <w:r>
                    <w:rPr>
                      <w:rFonts w:cstheme="minorHAnsi"/>
                      <w:noProof/>
                      <w:sz w:val="24"/>
                      <w:szCs w:val="24"/>
                      <w:lang w:eastAsia="en-GB"/>
                    </w:rPr>
                    <w:t xml:space="preserve">December 2025 </w:t>
                  </w:r>
                </w:p>
              </w:tc>
            </w:tr>
          </w:tbl>
          <w:p w14:paraId="7FBA5AD0" w14:textId="77777777" w:rsidR="0093698B" w:rsidRPr="00DD6DE2" w:rsidRDefault="0093698B" w:rsidP="000A5614">
            <w:pPr>
              <w:spacing w:before="120" w:after="120" w:line="240" w:lineRule="atLeast"/>
              <w:rPr>
                <w:rFonts w:cstheme="minorHAnsi"/>
                <w:b/>
                <w:noProof/>
                <w:sz w:val="24"/>
                <w:lang w:eastAsia="en-GB"/>
              </w:rPr>
            </w:pPr>
          </w:p>
        </w:tc>
      </w:tr>
      <w:tr w:rsidR="0093698B" w:rsidRPr="00DD6DE2" w14:paraId="4B43DE56" w14:textId="77777777" w:rsidTr="63D6A3E6">
        <w:trPr>
          <w:trHeight w:val="853"/>
        </w:trPr>
        <w:tc>
          <w:tcPr>
            <w:tcW w:w="10194" w:type="dxa"/>
            <w:vAlign w:val="bottom"/>
          </w:tcPr>
          <w:p w14:paraId="0ACDCBCD" w14:textId="33E3FE06" w:rsidR="0093698B" w:rsidRPr="00DD6DE2" w:rsidRDefault="000960CC" w:rsidP="0093698B">
            <w:pPr>
              <w:spacing w:before="120"/>
              <w:jc w:val="center"/>
              <w:rPr>
                <w:rFonts w:cstheme="minorHAnsi"/>
                <w:sz w:val="20"/>
              </w:rPr>
            </w:pPr>
            <w:r w:rsidRPr="00DD6DE2">
              <w:rPr>
                <w:rFonts w:cstheme="minorHAnsi"/>
                <w:sz w:val="20"/>
              </w:rPr>
              <w:t>Wheatcroft Primary School</w:t>
            </w:r>
            <w:r w:rsidR="0093698B" w:rsidRPr="00DD6DE2">
              <w:rPr>
                <w:rFonts w:cstheme="minorHAnsi"/>
                <w:sz w:val="20"/>
              </w:rPr>
              <w:t xml:space="preserve">, </w:t>
            </w:r>
            <w:r w:rsidR="007F0B89" w:rsidRPr="00DD6DE2">
              <w:rPr>
                <w:rFonts w:cstheme="minorHAnsi"/>
                <w:sz w:val="20"/>
              </w:rPr>
              <w:t>Stan</w:t>
            </w:r>
            <w:r w:rsidR="003E527E" w:rsidRPr="00DD6DE2">
              <w:rPr>
                <w:rFonts w:cstheme="minorHAnsi"/>
                <w:sz w:val="20"/>
              </w:rPr>
              <w:t>stead Road</w:t>
            </w:r>
            <w:r w:rsidR="0093698B" w:rsidRPr="00DD6DE2">
              <w:rPr>
                <w:rFonts w:cstheme="minorHAnsi"/>
                <w:sz w:val="20"/>
              </w:rPr>
              <w:t>, Hertford, Hertfordshire, SG13</w:t>
            </w:r>
            <w:r w:rsidR="003E527E" w:rsidRPr="00DD6DE2">
              <w:rPr>
                <w:rFonts w:cstheme="minorHAnsi"/>
                <w:sz w:val="20"/>
              </w:rPr>
              <w:t xml:space="preserve"> 7HQ</w:t>
            </w:r>
          </w:p>
          <w:p w14:paraId="14102ABA" w14:textId="4E4284EA" w:rsidR="0032486B" w:rsidRPr="00DD6DE2" w:rsidRDefault="0093698B" w:rsidP="0032486B">
            <w:pPr>
              <w:spacing w:before="120"/>
              <w:jc w:val="center"/>
              <w:rPr>
                <w:rFonts w:cstheme="minorHAnsi"/>
                <w:sz w:val="20"/>
              </w:rPr>
            </w:pPr>
            <w:r w:rsidRPr="00DD6DE2">
              <w:rPr>
                <w:rFonts w:cstheme="minorHAnsi"/>
                <w:b/>
                <w:sz w:val="20"/>
              </w:rPr>
              <w:t>Tel:</w:t>
            </w:r>
            <w:r w:rsidRPr="00DD6DE2">
              <w:rPr>
                <w:rFonts w:cstheme="minorHAnsi"/>
                <w:sz w:val="20"/>
              </w:rPr>
              <w:t xml:space="preserve"> </w:t>
            </w:r>
            <w:r w:rsidR="003E527E" w:rsidRPr="00DD6DE2">
              <w:rPr>
                <w:rFonts w:cstheme="minorHAnsi"/>
                <w:sz w:val="20"/>
              </w:rPr>
              <w:t xml:space="preserve">01992 </w:t>
            </w:r>
            <w:proofErr w:type="gramStart"/>
            <w:r w:rsidR="003E527E" w:rsidRPr="00DD6DE2">
              <w:rPr>
                <w:rFonts w:cstheme="minorHAnsi"/>
                <w:sz w:val="20"/>
              </w:rPr>
              <w:t>587899</w:t>
            </w:r>
            <w:r w:rsidRPr="00DD6DE2">
              <w:rPr>
                <w:rFonts w:cstheme="minorHAnsi"/>
                <w:sz w:val="20"/>
              </w:rPr>
              <w:t xml:space="preserve">  </w:t>
            </w:r>
            <w:r w:rsidRPr="00DD6DE2">
              <w:rPr>
                <w:rFonts w:cstheme="minorHAnsi"/>
                <w:b/>
                <w:sz w:val="20"/>
              </w:rPr>
              <w:t>Email</w:t>
            </w:r>
            <w:proofErr w:type="gramEnd"/>
            <w:r w:rsidRPr="00DD6DE2">
              <w:rPr>
                <w:rFonts w:cstheme="minorHAnsi"/>
                <w:b/>
                <w:sz w:val="20"/>
              </w:rPr>
              <w:t>:</w:t>
            </w:r>
            <w:r w:rsidRPr="00DD6DE2">
              <w:rPr>
                <w:rFonts w:cstheme="minorHAnsi"/>
                <w:sz w:val="20"/>
              </w:rPr>
              <w:t xml:space="preserve"> admin@</w:t>
            </w:r>
            <w:r w:rsidR="001501AA" w:rsidRPr="00DD6DE2">
              <w:rPr>
                <w:rFonts w:cstheme="minorHAnsi"/>
                <w:sz w:val="20"/>
              </w:rPr>
              <w:t>wheatcroft</w:t>
            </w:r>
            <w:r w:rsidRPr="00DD6DE2">
              <w:rPr>
                <w:rFonts w:cstheme="minorHAnsi"/>
                <w:sz w:val="20"/>
              </w:rPr>
              <w:t>.herts.sch.uk</w:t>
            </w:r>
          </w:p>
        </w:tc>
      </w:tr>
    </w:tbl>
    <w:p w14:paraId="2745D38F" w14:textId="77777777" w:rsidR="002E36E7" w:rsidRPr="00DD6DE2" w:rsidRDefault="002E36E7" w:rsidP="002E36E7">
      <w:pPr>
        <w:spacing w:before="120" w:after="120" w:line="240" w:lineRule="auto"/>
        <w:rPr>
          <w:rFonts w:eastAsia="MS Mincho" w:cstheme="minorHAnsi"/>
          <w:b/>
          <w:sz w:val="28"/>
          <w:szCs w:val="24"/>
          <w:lang w:val="en-US"/>
        </w:rPr>
      </w:pPr>
      <w:r w:rsidRPr="00DD6DE2">
        <w:rPr>
          <w:rFonts w:eastAsia="MS Mincho" w:cstheme="minorHAnsi"/>
          <w:b/>
          <w:sz w:val="28"/>
          <w:szCs w:val="24"/>
          <w:lang w:val="en-US"/>
        </w:rPr>
        <w:lastRenderedPageBreak/>
        <w:t>Contents</w:t>
      </w:r>
    </w:p>
    <w:p w14:paraId="3CD1D7C9" w14:textId="77777777" w:rsidR="002E36E7" w:rsidRPr="00DD6DE2" w:rsidRDefault="002E36E7" w:rsidP="002E36E7">
      <w:pPr>
        <w:tabs>
          <w:tab w:val="right" w:leader="dot" w:pos="9338"/>
        </w:tabs>
        <w:spacing w:before="120" w:after="120" w:line="480" w:lineRule="auto"/>
        <w:rPr>
          <w:rFonts w:eastAsia="Times New Roman" w:cstheme="minorHAnsi"/>
          <w:noProof/>
          <w:lang w:eastAsia="en-GB"/>
        </w:rPr>
      </w:pPr>
      <w:r w:rsidRPr="00DD6DE2">
        <w:rPr>
          <w:rFonts w:eastAsia="MS Mincho" w:cstheme="minorHAnsi"/>
          <w:szCs w:val="24"/>
          <w:lang w:val="en-US"/>
        </w:rPr>
        <w:fldChar w:fldCharType="begin"/>
      </w:r>
      <w:r w:rsidRPr="00DD6DE2">
        <w:rPr>
          <w:rFonts w:eastAsia="MS Mincho" w:cstheme="minorHAnsi"/>
          <w:szCs w:val="24"/>
          <w:lang w:val="en-US"/>
        </w:rPr>
        <w:instrText xml:space="preserve"> TOC \o "2-2" \t "Heading 1,1" </w:instrText>
      </w:r>
      <w:r w:rsidRPr="00DD6DE2">
        <w:rPr>
          <w:rFonts w:eastAsia="MS Mincho" w:cstheme="minorHAnsi"/>
          <w:szCs w:val="24"/>
          <w:lang w:val="en-US"/>
        </w:rPr>
        <w:fldChar w:fldCharType="separate"/>
      </w:r>
      <w:r w:rsidRPr="00DD6DE2">
        <w:rPr>
          <w:rFonts w:eastAsia="MS Mincho" w:cstheme="minorHAnsi"/>
          <w:noProof/>
          <w:szCs w:val="24"/>
          <w:lang w:val="en-US"/>
        </w:rPr>
        <w:t>1. Aims</w:t>
      </w:r>
      <w:r w:rsidRPr="00DD6DE2">
        <w:rPr>
          <w:rFonts w:eastAsia="MS Mincho" w:cstheme="minorHAnsi"/>
          <w:noProof/>
          <w:szCs w:val="24"/>
          <w:lang w:val="en-US"/>
        </w:rPr>
        <w:tab/>
      </w:r>
      <w:r w:rsidRPr="00DD6DE2">
        <w:rPr>
          <w:rFonts w:eastAsia="MS Mincho" w:cstheme="minorHAnsi"/>
          <w:noProof/>
          <w:szCs w:val="24"/>
          <w:lang w:val="en-US"/>
        </w:rPr>
        <w:fldChar w:fldCharType="begin"/>
      </w:r>
      <w:r w:rsidRPr="00DD6DE2">
        <w:rPr>
          <w:rFonts w:eastAsia="MS Mincho" w:cstheme="minorHAnsi"/>
          <w:noProof/>
          <w:szCs w:val="24"/>
          <w:lang w:val="en-US"/>
        </w:rPr>
        <w:instrText xml:space="preserve"> PAGEREF _Toc492996803 \h </w:instrText>
      </w:r>
      <w:r w:rsidRPr="00DD6DE2">
        <w:rPr>
          <w:rFonts w:eastAsia="MS Mincho" w:cstheme="minorHAnsi"/>
          <w:noProof/>
          <w:szCs w:val="24"/>
          <w:lang w:val="en-US"/>
        </w:rPr>
      </w:r>
      <w:r w:rsidRPr="00DD6DE2">
        <w:rPr>
          <w:rFonts w:eastAsia="MS Mincho" w:cstheme="minorHAnsi"/>
          <w:noProof/>
          <w:szCs w:val="24"/>
          <w:lang w:val="en-US"/>
        </w:rPr>
        <w:fldChar w:fldCharType="separate"/>
      </w:r>
      <w:r w:rsidRPr="00DD6DE2">
        <w:rPr>
          <w:rFonts w:eastAsia="MS Mincho" w:cstheme="minorHAnsi"/>
          <w:noProof/>
          <w:szCs w:val="24"/>
          <w:lang w:val="en-US"/>
        </w:rPr>
        <w:t>3</w:t>
      </w:r>
      <w:r w:rsidRPr="00DD6DE2">
        <w:rPr>
          <w:rFonts w:eastAsia="MS Mincho" w:cstheme="minorHAnsi"/>
          <w:noProof/>
          <w:szCs w:val="24"/>
          <w:lang w:val="en-US"/>
        </w:rPr>
        <w:fldChar w:fldCharType="end"/>
      </w:r>
    </w:p>
    <w:p w14:paraId="595014C2" w14:textId="77777777" w:rsidR="002E36E7" w:rsidRPr="00DD6DE2" w:rsidRDefault="002E36E7" w:rsidP="002E36E7">
      <w:pPr>
        <w:tabs>
          <w:tab w:val="right" w:leader="dot" w:pos="9338"/>
        </w:tabs>
        <w:spacing w:before="120" w:after="120" w:line="480" w:lineRule="auto"/>
        <w:rPr>
          <w:rFonts w:eastAsia="Times New Roman" w:cstheme="minorHAnsi"/>
          <w:noProof/>
          <w:lang w:eastAsia="en-GB"/>
        </w:rPr>
      </w:pPr>
      <w:r w:rsidRPr="00DD6DE2">
        <w:rPr>
          <w:rFonts w:eastAsia="MS Mincho" w:cstheme="minorHAnsi"/>
          <w:noProof/>
          <w:szCs w:val="24"/>
          <w:lang w:val="en-US"/>
        </w:rPr>
        <w:t>2. Legislation and guidance</w:t>
      </w:r>
      <w:r w:rsidRPr="00DD6DE2">
        <w:rPr>
          <w:rFonts w:eastAsia="MS Mincho" w:cstheme="minorHAnsi"/>
          <w:noProof/>
          <w:szCs w:val="24"/>
          <w:lang w:val="en-US"/>
        </w:rPr>
        <w:tab/>
      </w:r>
      <w:r w:rsidRPr="00DD6DE2">
        <w:rPr>
          <w:rFonts w:eastAsia="MS Mincho" w:cstheme="minorHAnsi"/>
          <w:noProof/>
          <w:szCs w:val="24"/>
          <w:lang w:val="en-US"/>
        </w:rPr>
        <w:fldChar w:fldCharType="begin"/>
      </w:r>
      <w:r w:rsidRPr="00DD6DE2">
        <w:rPr>
          <w:rFonts w:eastAsia="MS Mincho" w:cstheme="minorHAnsi"/>
          <w:noProof/>
          <w:szCs w:val="24"/>
          <w:lang w:val="en-US"/>
        </w:rPr>
        <w:instrText xml:space="preserve"> PAGEREF _Toc492996804 \h </w:instrText>
      </w:r>
      <w:r w:rsidRPr="00DD6DE2">
        <w:rPr>
          <w:rFonts w:eastAsia="MS Mincho" w:cstheme="minorHAnsi"/>
          <w:noProof/>
          <w:szCs w:val="24"/>
          <w:lang w:val="en-US"/>
        </w:rPr>
      </w:r>
      <w:r w:rsidRPr="00DD6DE2">
        <w:rPr>
          <w:rFonts w:eastAsia="MS Mincho" w:cstheme="minorHAnsi"/>
          <w:noProof/>
          <w:szCs w:val="24"/>
          <w:lang w:val="en-US"/>
        </w:rPr>
        <w:fldChar w:fldCharType="separate"/>
      </w:r>
      <w:r w:rsidRPr="00DD6DE2">
        <w:rPr>
          <w:rFonts w:eastAsia="MS Mincho" w:cstheme="minorHAnsi"/>
          <w:noProof/>
          <w:szCs w:val="24"/>
          <w:lang w:val="en-US"/>
        </w:rPr>
        <w:t>3</w:t>
      </w:r>
      <w:r w:rsidRPr="00DD6DE2">
        <w:rPr>
          <w:rFonts w:eastAsia="MS Mincho" w:cstheme="minorHAnsi"/>
          <w:noProof/>
          <w:szCs w:val="24"/>
          <w:lang w:val="en-US"/>
        </w:rPr>
        <w:fldChar w:fldCharType="end"/>
      </w:r>
    </w:p>
    <w:p w14:paraId="70392F0A" w14:textId="77777777" w:rsidR="002E36E7" w:rsidRPr="00DD6DE2" w:rsidRDefault="002E36E7" w:rsidP="002E36E7">
      <w:pPr>
        <w:tabs>
          <w:tab w:val="right" w:leader="dot" w:pos="9338"/>
        </w:tabs>
        <w:spacing w:before="120" w:after="120" w:line="480" w:lineRule="auto"/>
        <w:rPr>
          <w:rFonts w:eastAsia="Times New Roman" w:cstheme="minorHAnsi"/>
          <w:noProof/>
          <w:lang w:eastAsia="en-GB"/>
        </w:rPr>
      </w:pPr>
      <w:r w:rsidRPr="00DD6DE2">
        <w:rPr>
          <w:rFonts w:eastAsia="MS Mincho" w:cstheme="minorHAnsi"/>
          <w:noProof/>
          <w:szCs w:val="24"/>
          <w:lang w:val="en-US"/>
        </w:rPr>
        <w:t>3. Definitions</w:t>
      </w:r>
      <w:r w:rsidRPr="00DD6DE2">
        <w:rPr>
          <w:rFonts w:eastAsia="MS Mincho" w:cstheme="minorHAnsi"/>
          <w:noProof/>
          <w:szCs w:val="24"/>
          <w:lang w:val="en-US"/>
        </w:rPr>
        <w:tab/>
      </w:r>
      <w:r w:rsidRPr="00DD6DE2">
        <w:rPr>
          <w:rFonts w:eastAsia="MS Mincho" w:cstheme="minorHAnsi"/>
          <w:noProof/>
          <w:szCs w:val="24"/>
          <w:lang w:val="en-US"/>
        </w:rPr>
        <w:fldChar w:fldCharType="begin"/>
      </w:r>
      <w:r w:rsidRPr="00DD6DE2">
        <w:rPr>
          <w:rFonts w:eastAsia="MS Mincho" w:cstheme="minorHAnsi"/>
          <w:noProof/>
          <w:szCs w:val="24"/>
          <w:lang w:val="en-US"/>
        </w:rPr>
        <w:instrText xml:space="preserve"> PAGEREF _Toc492996805 \h </w:instrText>
      </w:r>
      <w:r w:rsidRPr="00DD6DE2">
        <w:rPr>
          <w:rFonts w:eastAsia="MS Mincho" w:cstheme="minorHAnsi"/>
          <w:noProof/>
          <w:szCs w:val="24"/>
          <w:lang w:val="en-US"/>
        </w:rPr>
      </w:r>
      <w:r w:rsidRPr="00DD6DE2">
        <w:rPr>
          <w:rFonts w:eastAsia="MS Mincho" w:cstheme="minorHAnsi"/>
          <w:noProof/>
          <w:szCs w:val="24"/>
          <w:lang w:val="en-US"/>
        </w:rPr>
        <w:fldChar w:fldCharType="separate"/>
      </w:r>
      <w:r w:rsidRPr="00DD6DE2">
        <w:rPr>
          <w:rFonts w:eastAsia="MS Mincho" w:cstheme="minorHAnsi"/>
          <w:noProof/>
          <w:szCs w:val="24"/>
          <w:lang w:val="en-US"/>
        </w:rPr>
        <w:t>3</w:t>
      </w:r>
      <w:r w:rsidRPr="00DD6DE2">
        <w:rPr>
          <w:rFonts w:eastAsia="MS Mincho" w:cstheme="minorHAnsi"/>
          <w:noProof/>
          <w:szCs w:val="24"/>
          <w:lang w:val="en-US"/>
        </w:rPr>
        <w:fldChar w:fldCharType="end"/>
      </w:r>
    </w:p>
    <w:p w14:paraId="5CCE874B" w14:textId="77777777" w:rsidR="002E36E7" w:rsidRPr="00DD6DE2" w:rsidRDefault="002E36E7" w:rsidP="002E36E7">
      <w:pPr>
        <w:tabs>
          <w:tab w:val="right" w:leader="dot" w:pos="9338"/>
        </w:tabs>
        <w:spacing w:before="120" w:after="120" w:line="480" w:lineRule="auto"/>
        <w:rPr>
          <w:rFonts w:eastAsia="Times New Roman" w:cstheme="minorHAnsi"/>
          <w:noProof/>
          <w:lang w:eastAsia="en-GB"/>
        </w:rPr>
      </w:pPr>
      <w:r w:rsidRPr="00DD6DE2">
        <w:rPr>
          <w:rFonts w:eastAsia="MS Mincho" w:cstheme="minorHAnsi"/>
          <w:noProof/>
          <w:szCs w:val="24"/>
          <w:lang w:val="en-US"/>
        </w:rPr>
        <w:t>4. Roles and responsibilities</w:t>
      </w:r>
      <w:r w:rsidRPr="00DD6DE2">
        <w:rPr>
          <w:rFonts w:eastAsia="MS Mincho" w:cstheme="minorHAnsi"/>
          <w:noProof/>
          <w:szCs w:val="24"/>
          <w:lang w:val="en-US"/>
        </w:rPr>
        <w:tab/>
      </w:r>
      <w:r w:rsidRPr="00DD6DE2">
        <w:rPr>
          <w:rFonts w:eastAsia="MS Mincho" w:cstheme="minorHAnsi"/>
          <w:noProof/>
          <w:szCs w:val="24"/>
          <w:lang w:val="en-US"/>
        </w:rPr>
        <w:fldChar w:fldCharType="begin"/>
      </w:r>
      <w:r w:rsidRPr="00DD6DE2">
        <w:rPr>
          <w:rFonts w:eastAsia="MS Mincho" w:cstheme="minorHAnsi"/>
          <w:noProof/>
          <w:szCs w:val="24"/>
          <w:lang w:val="en-US"/>
        </w:rPr>
        <w:instrText xml:space="preserve"> PAGEREF _Toc492996806 \h </w:instrText>
      </w:r>
      <w:r w:rsidRPr="00DD6DE2">
        <w:rPr>
          <w:rFonts w:eastAsia="MS Mincho" w:cstheme="minorHAnsi"/>
          <w:noProof/>
          <w:szCs w:val="24"/>
          <w:lang w:val="en-US"/>
        </w:rPr>
      </w:r>
      <w:r w:rsidRPr="00DD6DE2">
        <w:rPr>
          <w:rFonts w:eastAsia="MS Mincho" w:cstheme="minorHAnsi"/>
          <w:noProof/>
          <w:szCs w:val="24"/>
          <w:lang w:val="en-US"/>
        </w:rPr>
        <w:fldChar w:fldCharType="separate"/>
      </w:r>
      <w:r w:rsidRPr="00DD6DE2">
        <w:rPr>
          <w:rFonts w:eastAsia="MS Mincho" w:cstheme="minorHAnsi"/>
          <w:noProof/>
          <w:szCs w:val="24"/>
          <w:lang w:val="en-US"/>
        </w:rPr>
        <w:t>4</w:t>
      </w:r>
      <w:r w:rsidRPr="00DD6DE2">
        <w:rPr>
          <w:rFonts w:eastAsia="MS Mincho" w:cstheme="minorHAnsi"/>
          <w:noProof/>
          <w:szCs w:val="24"/>
          <w:lang w:val="en-US"/>
        </w:rPr>
        <w:fldChar w:fldCharType="end"/>
      </w:r>
    </w:p>
    <w:p w14:paraId="7A294167" w14:textId="77777777" w:rsidR="002E36E7" w:rsidRPr="00DD6DE2" w:rsidRDefault="002E36E7" w:rsidP="002E36E7">
      <w:pPr>
        <w:tabs>
          <w:tab w:val="right" w:leader="dot" w:pos="9338"/>
        </w:tabs>
        <w:spacing w:before="120" w:after="120" w:line="480" w:lineRule="auto"/>
        <w:rPr>
          <w:rFonts w:eastAsia="Times New Roman" w:cstheme="minorHAnsi"/>
          <w:noProof/>
          <w:lang w:eastAsia="en-GB"/>
        </w:rPr>
      </w:pPr>
      <w:r w:rsidRPr="00DD6DE2">
        <w:rPr>
          <w:rFonts w:eastAsia="MS Mincho" w:cstheme="minorHAnsi"/>
          <w:noProof/>
          <w:szCs w:val="24"/>
          <w:lang w:val="en-US"/>
        </w:rPr>
        <w:t>5. SEN information report</w:t>
      </w:r>
      <w:r w:rsidRPr="00DD6DE2">
        <w:rPr>
          <w:rFonts w:eastAsia="MS Mincho" w:cstheme="minorHAnsi"/>
          <w:noProof/>
          <w:szCs w:val="24"/>
          <w:lang w:val="en-US"/>
        </w:rPr>
        <w:tab/>
      </w:r>
      <w:r w:rsidRPr="00DD6DE2">
        <w:rPr>
          <w:rFonts w:eastAsia="MS Mincho" w:cstheme="minorHAnsi"/>
          <w:noProof/>
          <w:szCs w:val="24"/>
          <w:lang w:val="en-US"/>
        </w:rPr>
        <w:fldChar w:fldCharType="begin"/>
      </w:r>
      <w:r w:rsidRPr="00DD6DE2">
        <w:rPr>
          <w:rFonts w:eastAsia="MS Mincho" w:cstheme="minorHAnsi"/>
          <w:noProof/>
          <w:szCs w:val="24"/>
          <w:lang w:val="en-US"/>
        </w:rPr>
        <w:instrText xml:space="preserve"> PAGEREF _Toc492996807 \h </w:instrText>
      </w:r>
      <w:r w:rsidRPr="00DD6DE2">
        <w:rPr>
          <w:rFonts w:eastAsia="MS Mincho" w:cstheme="minorHAnsi"/>
          <w:noProof/>
          <w:szCs w:val="24"/>
          <w:lang w:val="en-US"/>
        </w:rPr>
      </w:r>
      <w:r w:rsidRPr="00DD6DE2">
        <w:rPr>
          <w:rFonts w:eastAsia="MS Mincho" w:cstheme="minorHAnsi"/>
          <w:noProof/>
          <w:szCs w:val="24"/>
          <w:lang w:val="en-US"/>
        </w:rPr>
        <w:fldChar w:fldCharType="separate"/>
      </w:r>
      <w:r w:rsidRPr="00DD6DE2">
        <w:rPr>
          <w:rFonts w:eastAsia="MS Mincho" w:cstheme="minorHAnsi"/>
          <w:noProof/>
          <w:szCs w:val="24"/>
          <w:lang w:val="en-US"/>
        </w:rPr>
        <w:t>5</w:t>
      </w:r>
      <w:r w:rsidRPr="00DD6DE2">
        <w:rPr>
          <w:rFonts w:eastAsia="MS Mincho" w:cstheme="minorHAnsi"/>
          <w:noProof/>
          <w:szCs w:val="24"/>
          <w:lang w:val="en-US"/>
        </w:rPr>
        <w:fldChar w:fldCharType="end"/>
      </w:r>
    </w:p>
    <w:p w14:paraId="1BBF019C" w14:textId="77777777" w:rsidR="002E36E7" w:rsidRPr="00DD6DE2" w:rsidRDefault="002E36E7" w:rsidP="002E36E7">
      <w:pPr>
        <w:tabs>
          <w:tab w:val="right" w:leader="dot" w:pos="9338"/>
        </w:tabs>
        <w:spacing w:before="120" w:after="120" w:line="480" w:lineRule="auto"/>
        <w:rPr>
          <w:rFonts w:eastAsia="Times New Roman" w:cstheme="minorHAnsi"/>
          <w:noProof/>
          <w:lang w:eastAsia="en-GB"/>
        </w:rPr>
      </w:pPr>
      <w:r w:rsidRPr="00DD6DE2">
        <w:rPr>
          <w:rFonts w:eastAsia="MS Mincho" w:cstheme="minorHAnsi"/>
          <w:noProof/>
          <w:szCs w:val="24"/>
          <w:lang w:val="en-US"/>
        </w:rPr>
        <w:t>6. Monitoring arrangements</w:t>
      </w:r>
      <w:r w:rsidRPr="00DD6DE2">
        <w:rPr>
          <w:rFonts w:eastAsia="MS Mincho" w:cstheme="minorHAnsi"/>
          <w:noProof/>
          <w:szCs w:val="24"/>
          <w:lang w:val="en-US"/>
        </w:rPr>
        <w:tab/>
      </w:r>
      <w:r w:rsidRPr="00DD6DE2">
        <w:rPr>
          <w:rFonts w:eastAsia="MS Mincho" w:cstheme="minorHAnsi"/>
          <w:noProof/>
          <w:szCs w:val="24"/>
          <w:lang w:val="en-US"/>
        </w:rPr>
        <w:fldChar w:fldCharType="begin"/>
      </w:r>
      <w:r w:rsidRPr="00DD6DE2">
        <w:rPr>
          <w:rFonts w:eastAsia="MS Mincho" w:cstheme="minorHAnsi"/>
          <w:noProof/>
          <w:szCs w:val="24"/>
          <w:lang w:val="en-US"/>
        </w:rPr>
        <w:instrText xml:space="preserve"> PAGEREF _Toc492996808 \h </w:instrText>
      </w:r>
      <w:r w:rsidRPr="00DD6DE2">
        <w:rPr>
          <w:rFonts w:eastAsia="MS Mincho" w:cstheme="minorHAnsi"/>
          <w:noProof/>
          <w:szCs w:val="24"/>
          <w:lang w:val="en-US"/>
        </w:rPr>
      </w:r>
      <w:r w:rsidRPr="00DD6DE2">
        <w:rPr>
          <w:rFonts w:eastAsia="MS Mincho" w:cstheme="minorHAnsi"/>
          <w:noProof/>
          <w:szCs w:val="24"/>
          <w:lang w:val="en-US"/>
        </w:rPr>
        <w:fldChar w:fldCharType="separate"/>
      </w:r>
      <w:r w:rsidRPr="00DD6DE2">
        <w:rPr>
          <w:rFonts w:eastAsia="MS Mincho" w:cstheme="minorHAnsi"/>
          <w:noProof/>
          <w:szCs w:val="24"/>
          <w:lang w:val="en-US"/>
        </w:rPr>
        <w:t>8</w:t>
      </w:r>
      <w:r w:rsidRPr="00DD6DE2">
        <w:rPr>
          <w:rFonts w:eastAsia="MS Mincho" w:cstheme="minorHAnsi"/>
          <w:noProof/>
          <w:szCs w:val="24"/>
          <w:lang w:val="en-US"/>
        </w:rPr>
        <w:fldChar w:fldCharType="end"/>
      </w:r>
    </w:p>
    <w:p w14:paraId="09AD7473" w14:textId="77777777" w:rsidR="002E36E7" w:rsidRPr="00DD6DE2" w:rsidRDefault="002E36E7" w:rsidP="002E36E7">
      <w:pPr>
        <w:tabs>
          <w:tab w:val="right" w:leader="dot" w:pos="9338"/>
        </w:tabs>
        <w:spacing w:before="120" w:after="120" w:line="480" w:lineRule="auto"/>
        <w:rPr>
          <w:rFonts w:eastAsia="Times New Roman" w:cstheme="minorHAnsi"/>
          <w:noProof/>
          <w:lang w:eastAsia="en-GB"/>
        </w:rPr>
      </w:pPr>
      <w:r w:rsidRPr="00DD6DE2">
        <w:rPr>
          <w:rFonts w:eastAsia="MS Mincho" w:cstheme="minorHAnsi"/>
          <w:noProof/>
          <w:szCs w:val="24"/>
          <w:lang w:val="en-US"/>
        </w:rPr>
        <w:t>7. Links with other policies and documents</w:t>
      </w:r>
      <w:r w:rsidRPr="00DD6DE2">
        <w:rPr>
          <w:rFonts w:eastAsia="MS Mincho" w:cstheme="minorHAnsi"/>
          <w:noProof/>
          <w:szCs w:val="24"/>
          <w:lang w:val="en-US"/>
        </w:rPr>
        <w:tab/>
      </w:r>
      <w:r w:rsidRPr="00DD6DE2">
        <w:rPr>
          <w:rFonts w:eastAsia="MS Mincho" w:cstheme="minorHAnsi"/>
          <w:noProof/>
          <w:szCs w:val="24"/>
          <w:lang w:val="en-US"/>
        </w:rPr>
        <w:fldChar w:fldCharType="begin"/>
      </w:r>
      <w:r w:rsidRPr="00DD6DE2">
        <w:rPr>
          <w:rFonts w:eastAsia="MS Mincho" w:cstheme="minorHAnsi"/>
          <w:noProof/>
          <w:szCs w:val="24"/>
          <w:lang w:val="en-US"/>
        </w:rPr>
        <w:instrText xml:space="preserve"> PAGEREF _Toc492996809 \h </w:instrText>
      </w:r>
      <w:r w:rsidRPr="00DD6DE2">
        <w:rPr>
          <w:rFonts w:eastAsia="MS Mincho" w:cstheme="minorHAnsi"/>
          <w:noProof/>
          <w:szCs w:val="24"/>
          <w:lang w:val="en-US"/>
        </w:rPr>
      </w:r>
      <w:r w:rsidRPr="00DD6DE2">
        <w:rPr>
          <w:rFonts w:eastAsia="MS Mincho" w:cstheme="minorHAnsi"/>
          <w:noProof/>
          <w:szCs w:val="24"/>
          <w:lang w:val="en-US"/>
        </w:rPr>
        <w:fldChar w:fldCharType="separate"/>
      </w:r>
      <w:r w:rsidRPr="00DD6DE2">
        <w:rPr>
          <w:rFonts w:eastAsia="MS Mincho" w:cstheme="minorHAnsi"/>
          <w:noProof/>
          <w:szCs w:val="24"/>
          <w:lang w:val="en-US"/>
        </w:rPr>
        <w:t>8</w:t>
      </w:r>
      <w:r w:rsidRPr="00DD6DE2">
        <w:rPr>
          <w:rFonts w:eastAsia="MS Mincho" w:cstheme="minorHAnsi"/>
          <w:noProof/>
          <w:szCs w:val="24"/>
          <w:lang w:val="en-US"/>
        </w:rPr>
        <w:fldChar w:fldCharType="end"/>
      </w:r>
    </w:p>
    <w:p w14:paraId="12C77A12" w14:textId="21E93BD7" w:rsidR="002E36E7" w:rsidRPr="00DD6DE2" w:rsidRDefault="002E36E7" w:rsidP="002E36E7">
      <w:pPr>
        <w:rPr>
          <w:rFonts w:eastAsia="MS Mincho" w:cstheme="minorHAnsi"/>
          <w:szCs w:val="24"/>
          <w:lang w:val="en-US"/>
        </w:rPr>
      </w:pPr>
      <w:r w:rsidRPr="00DD6DE2">
        <w:rPr>
          <w:rFonts w:eastAsia="MS Mincho" w:cstheme="minorHAnsi"/>
          <w:szCs w:val="24"/>
          <w:lang w:val="en-US"/>
        </w:rPr>
        <w:fldChar w:fldCharType="end"/>
      </w:r>
      <w:r w:rsidRPr="00DD6DE2">
        <w:rPr>
          <w:rFonts w:eastAsia="MS Gothic" w:cstheme="minorHAnsi"/>
          <w:b/>
          <w:bCs/>
          <w:sz w:val="28"/>
          <w:szCs w:val="32"/>
          <w:lang w:val="en-US"/>
        </w:rPr>
        <w:t>1. Aims</w:t>
      </w:r>
    </w:p>
    <w:p w14:paraId="09A2BE50" w14:textId="77777777" w:rsidR="002E36E7" w:rsidRPr="00DD6DE2" w:rsidRDefault="002E36E7" w:rsidP="002E36E7">
      <w:pPr>
        <w:spacing w:before="120" w:after="120" w:line="240" w:lineRule="auto"/>
        <w:rPr>
          <w:rFonts w:eastAsia="MS Mincho" w:cstheme="minorHAnsi"/>
          <w:sz w:val="20"/>
          <w:szCs w:val="20"/>
          <w:lang w:val="en-US"/>
        </w:rPr>
      </w:pPr>
      <w:r w:rsidRPr="00DD6DE2">
        <w:rPr>
          <w:rFonts w:eastAsia="MS Mincho" w:cstheme="minorHAnsi"/>
          <w:sz w:val="20"/>
          <w:szCs w:val="20"/>
          <w:lang w:val="en-US"/>
        </w:rPr>
        <w:t>Our SEN policy and information report aims to:</w:t>
      </w:r>
    </w:p>
    <w:p w14:paraId="436BB843" w14:textId="77777777" w:rsidR="002E36E7" w:rsidRPr="00DD6DE2" w:rsidRDefault="002E36E7" w:rsidP="003A27D0">
      <w:pPr>
        <w:spacing w:before="120" w:after="120" w:line="240" w:lineRule="auto"/>
        <w:rPr>
          <w:rFonts w:eastAsia="MS Mincho" w:cstheme="minorHAnsi"/>
          <w:sz w:val="20"/>
          <w:szCs w:val="24"/>
          <w:lang w:val="en-US"/>
        </w:rPr>
      </w:pPr>
      <w:r w:rsidRPr="00DD6DE2">
        <w:rPr>
          <w:rFonts w:eastAsia="MS Mincho" w:cstheme="minorHAnsi"/>
          <w:sz w:val="20"/>
          <w:szCs w:val="24"/>
          <w:lang w:val="en-US"/>
        </w:rPr>
        <w:t>Set out how our school will support and make provision for pupils with special educational needs (SEN)</w:t>
      </w:r>
    </w:p>
    <w:p w14:paraId="1688BAD5" w14:textId="77777777" w:rsidR="002E36E7" w:rsidRPr="00DD6DE2" w:rsidRDefault="002E36E7" w:rsidP="003A27D0">
      <w:pPr>
        <w:spacing w:before="120" w:after="120" w:line="240" w:lineRule="auto"/>
        <w:rPr>
          <w:rFonts w:eastAsia="MS Mincho" w:cstheme="minorHAnsi"/>
          <w:sz w:val="20"/>
          <w:szCs w:val="24"/>
          <w:lang w:val="en-US"/>
        </w:rPr>
      </w:pPr>
      <w:r w:rsidRPr="00DD6DE2">
        <w:rPr>
          <w:rFonts w:eastAsia="MS Mincho" w:cstheme="minorHAnsi"/>
          <w:sz w:val="20"/>
          <w:szCs w:val="24"/>
          <w:lang w:val="en-US"/>
        </w:rPr>
        <w:t>Explain the roles and responsibilities of everyone involved in providing for pupils with SEN</w:t>
      </w:r>
    </w:p>
    <w:p w14:paraId="37927ADA" w14:textId="77777777" w:rsidR="002E36E7" w:rsidRPr="00DD6DE2" w:rsidRDefault="002E36E7" w:rsidP="002E36E7">
      <w:pPr>
        <w:spacing w:after="240" w:line="240" w:lineRule="auto"/>
        <w:rPr>
          <w:rFonts w:eastAsia="Times New Roman" w:cstheme="minorHAnsi"/>
          <w:b/>
          <w:sz w:val="20"/>
          <w:szCs w:val="20"/>
          <w:lang w:eastAsia="zh-CN"/>
        </w:rPr>
      </w:pPr>
      <w:r w:rsidRPr="00DD6DE2">
        <w:rPr>
          <w:rFonts w:eastAsia="Times New Roman" w:cstheme="minorHAnsi"/>
          <w:sz w:val="20"/>
          <w:szCs w:val="20"/>
          <w:lang w:eastAsia="zh-CN"/>
        </w:rPr>
        <w:t>General school aims and objectives which have relevance for all policies are described in the SDP</w:t>
      </w:r>
      <w:r w:rsidRPr="00DD6DE2">
        <w:rPr>
          <w:rFonts w:eastAsia="Times New Roman" w:cstheme="minorHAnsi"/>
          <w:b/>
          <w:sz w:val="20"/>
          <w:szCs w:val="20"/>
          <w:lang w:eastAsia="zh-CN"/>
        </w:rPr>
        <w:t xml:space="preserve">, </w:t>
      </w:r>
      <w:r w:rsidRPr="00DD6DE2">
        <w:rPr>
          <w:rFonts w:eastAsia="Times New Roman" w:cstheme="minorHAnsi"/>
          <w:sz w:val="20"/>
          <w:szCs w:val="20"/>
          <w:lang w:eastAsia="zh-CN"/>
        </w:rPr>
        <w:t>School Prospectus and</w:t>
      </w:r>
      <w:r w:rsidRPr="00DD6DE2">
        <w:rPr>
          <w:rFonts w:eastAsia="Times New Roman" w:cstheme="minorHAnsi"/>
          <w:b/>
          <w:sz w:val="20"/>
          <w:szCs w:val="20"/>
          <w:lang w:eastAsia="zh-CN"/>
        </w:rPr>
        <w:t xml:space="preserve"> </w:t>
      </w:r>
      <w:r w:rsidRPr="00DD6DE2">
        <w:rPr>
          <w:rFonts w:eastAsia="Times New Roman" w:cstheme="minorHAnsi"/>
          <w:sz w:val="20"/>
          <w:szCs w:val="20"/>
          <w:lang w:eastAsia="zh-CN"/>
        </w:rPr>
        <w:t>Learning and Teaching Policy</w:t>
      </w:r>
      <w:r w:rsidRPr="00DD6DE2">
        <w:rPr>
          <w:rFonts w:eastAsia="Times New Roman" w:cstheme="minorHAnsi"/>
          <w:b/>
          <w:sz w:val="20"/>
          <w:szCs w:val="20"/>
          <w:lang w:eastAsia="zh-CN"/>
        </w:rPr>
        <w:t>.</w:t>
      </w:r>
    </w:p>
    <w:p w14:paraId="097FBF96" w14:textId="77777777" w:rsidR="002E36E7" w:rsidRPr="00DD6DE2" w:rsidRDefault="002E36E7" w:rsidP="002E36E7">
      <w:pPr>
        <w:autoSpaceDE w:val="0"/>
        <w:autoSpaceDN w:val="0"/>
        <w:adjustRightInd w:val="0"/>
        <w:spacing w:after="0" w:line="240" w:lineRule="auto"/>
        <w:rPr>
          <w:rFonts w:eastAsia="Calibri" w:cstheme="minorHAnsi"/>
          <w:sz w:val="20"/>
          <w:szCs w:val="20"/>
        </w:rPr>
      </w:pPr>
      <w:r w:rsidRPr="00DD6DE2">
        <w:rPr>
          <w:rFonts w:eastAsia="Calibri" w:cstheme="minorHAnsi"/>
          <w:sz w:val="20"/>
          <w:szCs w:val="20"/>
        </w:rPr>
        <w:t>At Wheatcroft Primary School and Nursery our aim is that all children whatever their individual need or disability will achieve their best, become confident individuals living fulfilling lives and make successful transitions into adulthood. We have high aspirations and expectations for all pupils and focus on long term outcomes and the steps to success that are needed to achieve these outcomes.</w:t>
      </w:r>
    </w:p>
    <w:p w14:paraId="04E58E6D" w14:textId="77777777" w:rsidR="002E36E7" w:rsidRPr="00DD6DE2" w:rsidRDefault="002E36E7" w:rsidP="002E36E7">
      <w:pPr>
        <w:autoSpaceDE w:val="0"/>
        <w:autoSpaceDN w:val="0"/>
        <w:adjustRightInd w:val="0"/>
        <w:spacing w:after="0" w:line="240" w:lineRule="auto"/>
        <w:rPr>
          <w:rFonts w:eastAsia="Calibri" w:cstheme="minorHAnsi"/>
          <w:sz w:val="20"/>
          <w:szCs w:val="20"/>
        </w:rPr>
      </w:pPr>
      <w:r w:rsidRPr="00DD6DE2">
        <w:rPr>
          <w:rFonts w:eastAsia="Calibri" w:cstheme="minorHAnsi"/>
          <w:sz w:val="20"/>
          <w:szCs w:val="20"/>
        </w:rPr>
        <w:t xml:space="preserve"> </w:t>
      </w:r>
    </w:p>
    <w:p w14:paraId="75959029" w14:textId="77777777" w:rsidR="002E36E7" w:rsidRPr="00DD6DE2" w:rsidRDefault="002E36E7" w:rsidP="002E36E7">
      <w:pPr>
        <w:autoSpaceDE w:val="0"/>
        <w:autoSpaceDN w:val="0"/>
        <w:adjustRightInd w:val="0"/>
        <w:spacing w:after="0" w:line="240" w:lineRule="auto"/>
        <w:rPr>
          <w:rFonts w:eastAsia="Calibri" w:cstheme="minorHAnsi"/>
          <w:sz w:val="20"/>
          <w:szCs w:val="20"/>
        </w:rPr>
      </w:pPr>
      <w:r w:rsidRPr="00DD6DE2">
        <w:rPr>
          <w:rFonts w:eastAsia="Calibri" w:cstheme="minorHAnsi"/>
          <w:sz w:val="20"/>
          <w:szCs w:val="20"/>
        </w:rPr>
        <w:t>Working within the guidance provided by SEND Code of Practice 2015</w:t>
      </w:r>
    </w:p>
    <w:p w14:paraId="05C86750" w14:textId="77777777" w:rsidR="002E36E7" w:rsidRPr="00DD6DE2" w:rsidRDefault="002E36E7" w:rsidP="002E36E7">
      <w:pPr>
        <w:autoSpaceDE w:val="0"/>
        <w:autoSpaceDN w:val="0"/>
        <w:adjustRightInd w:val="0"/>
        <w:spacing w:after="0" w:line="240" w:lineRule="auto"/>
        <w:rPr>
          <w:rFonts w:eastAsia="Calibri" w:cstheme="minorHAnsi"/>
          <w:sz w:val="20"/>
          <w:szCs w:val="20"/>
        </w:rPr>
      </w:pPr>
    </w:p>
    <w:p w14:paraId="7430299F" w14:textId="77777777" w:rsidR="002E36E7" w:rsidRPr="00DD6DE2" w:rsidRDefault="002E36E7" w:rsidP="002E36E7">
      <w:pPr>
        <w:numPr>
          <w:ilvl w:val="0"/>
          <w:numId w:val="32"/>
        </w:numPr>
        <w:autoSpaceDE w:val="0"/>
        <w:autoSpaceDN w:val="0"/>
        <w:adjustRightInd w:val="0"/>
        <w:spacing w:before="120" w:after="0" w:line="240" w:lineRule="auto"/>
        <w:rPr>
          <w:rFonts w:eastAsia="Calibri" w:cstheme="minorHAnsi"/>
          <w:sz w:val="20"/>
          <w:szCs w:val="20"/>
        </w:rPr>
      </w:pPr>
      <w:r w:rsidRPr="00DD6DE2">
        <w:rPr>
          <w:rFonts w:eastAsia="Calibri" w:cstheme="minorHAnsi"/>
          <w:sz w:val="20"/>
          <w:szCs w:val="20"/>
        </w:rPr>
        <w:t>To ensure all children have access to a broad and balanced education</w:t>
      </w:r>
    </w:p>
    <w:p w14:paraId="76B9B67D" w14:textId="77777777" w:rsidR="002E36E7" w:rsidRPr="00DD6DE2" w:rsidRDefault="002E36E7" w:rsidP="002E36E7">
      <w:pPr>
        <w:numPr>
          <w:ilvl w:val="0"/>
          <w:numId w:val="33"/>
        </w:numPr>
        <w:autoSpaceDE w:val="0"/>
        <w:autoSpaceDN w:val="0"/>
        <w:adjustRightInd w:val="0"/>
        <w:spacing w:before="120" w:after="0" w:line="240" w:lineRule="auto"/>
        <w:rPr>
          <w:rFonts w:eastAsia="Calibri" w:cstheme="minorHAnsi"/>
          <w:sz w:val="20"/>
          <w:szCs w:val="20"/>
        </w:rPr>
      </w:pPr>
      <w:r w:rsidRPr="00DD6DE2">
        <w:rPr>
          <w:rFonts w:eastAsia="Calibri" w:cstheme="minorHAnsi"/>
          <w:sz w:val="20"/>
          <w:szCs w:val="20"/>
        </w:rPr>
        <w:t>To provide a differentiated curriculum appropriate to the pupils’ needs and abilities</w:t>
      </w:r>
    </w:p>
    <w:p w14:paraId="4D9AD1D2" w14:textId="77777777" w:rsidR="002E36E7" w:rsidRPr="00DD6DE2" w:rsidRDefault="002E36E7" w:rsidP="002E36E7">
      <w:pPr>
        <w:numPr>
          <w:ilvl w:val="0"/>
          <w:numId w:val="33"/>
        </w:numPr>
        <w:autoSpaceDE w:val="0"/>
        <w:autoSpaceDN w:val="0"/>
        <w:adjustRightInd w:val="0"/>
        <w:spacing w:before="120" w:after="0" w:line="240" w:lineRule="auto"/>
        <w:rPr>
          <w:rFonts w:eastAsia="Calibri" w:cstheme="minorHAnsi"/>
          <w:sz w:val="20"/>
          <w:szCs w:val="20"/>
        </w:rPr>
      </w:pPr>
      <w:r w:rsidRPr="00DD6DE2">
        <w:rPr>
          <w:rFonts w:eastAsia="Calibri" w:cstheme="minorHAnsi"/>
          <w:sz w:val="20"/>
          <w:szCs w:val="20"/>
        </w:rPr>
        <w:t xml:space="preserve">To identify and provide for pupils who have special educational needs </w:t>
      </w:r>
    </w:p>
    <w:p w14:paraId="47703B3B" w14:textId="77777777" w:rsidR="002E36E7" w:rsidRPr="00DD6DE2" w:rsidRDefault="002E36E7" w:rsidP="002E36E7">
      <w:pPr>
        <w:numPr>
          <w:ilvl w:val="0"/>
          <w:numId w:val="33"/>
        </w:numPr>
        <w:autoSpaceDE w:val="0"/>
        <w:autoSpaceDN w:val="0"/>
        <w:adjustRightInd w:val="0"/>
        <w:spacing w:before="120" w:after="0" w:line="240" w:lineRule="auto"/>
        <w:rPr>
          <w:rFonts w:eastAsia="Calibri" w:cstheme="minorHAnsi"/>
          <w:sz w:val="20"/>
          <w:szCs w:val="20"/>
        </w:rPr>
      </w:pPr>
      <w:r w:rsidRPr="00DD6DE2">
        <w:rPr>
          <w:rFonts w:eastAsia="Calibri" w:cstheme="minorHAnsi"/>
          <w:sz w:val="20"/>
          <w:szCs w:val="20"/>
        </w:rPr>
        <w:t>To ensure that where practical and reasonable pupils with SEN take a full part in school activities</w:t>
      </w:r>
    </w:p>
    <w:p w14:paraId="379D2D63" w14:textId="77777777" w:rsidR="002E36E7" w:rsidRPr="00DD6DE2" w:rsidRDefault="002E36E7" w:rsidP="002E36E7">
      <w:pPr>
        <w:numPr>
          <w:ilvl w:val="0"/>
          <w:numId w:val="33"/>
        </w:numPr>
        <w:autoSpaceDE w:val="0"/>
        <w:autoSpaceDN w:val="0"/>
        <w:adjustRightInd w:val="0"/>
        <w:spacing w:before="120" w:after="0" w:line="240" w:lineRule="auto"/>
        <w:rPr>
          <w:rFonts w:eastAsia="Calibri" w:cstheme="minorHAnsi"/>
          <w:sz w:val="20"/>
          <w:szCs w:val="20"/>
        </w:rPr>
      </w:pPr>
      <w:r w:rsidRPr="00DD6DE2">
        <w:rPr>
          <w:rFonts w:eastAsia="Calibri" w:cstheme="minorHAnsi"/>
          <w:sz w:val="20"/>
          <w:szCs w:val="20"/>
        </w:rPr>
        <w:t>Ensure that parents are kept fully informed of their child’s progress and attainment</w:t>
      </w:r>
    </w:p>
    <w:p w14:paraId="189FFA63" w14:textId="7E8B950B" w:rsidR="002E36E7" w:rsidRPr="00DD6DE2" w:rsidRDefault="002E36E7" w:rsidP="002E36E7">
      <w:pPr>
        <w:keepNext/>
        <w:keepLines/>
        <w:spacing w:before="480" w:after="120" w:line="240" w:lineRule="auto"/>
        <w:outlineLvl w:val="0"/>
        <w:rPr>
          <w:rFonts w:eastAsia="MS Gothic" w:cstheme="minorHAnsi"/>
          <w:b/>
          <w:bCs/>
          <w:sz w:val="28"/>
          <w:szCs w:val="32"/>
          <w:lang w:val="en-US"/>
        </w:rPr>
      </w:pPr>
      <w:r w:rsidRPr="00DD6DE2">
        <w:rPr>
          <w:rFonts w:eastAsia="MS Gothic" w:cstheme="minorHAnsi"/>
          <w:b/>
          <w:bCs/>
          <w:sz w:val="28"/>
          <w:szCs w:val="32"/>
          <w:lang w:val="en-US"/>
        </w:rPr>
        <w:t xml:space="preserve">2. Legislation and guidance </w:t>
      </w:r>
    </w:p>
    <w:p w14:paraId="4C555D8A" w14:textId="77777777" w:rsidR="002E36E7" w:rsidRPr="00DD6DE2" w:rsidRDefault="002E36E7" w:rsidP="002E36E7">
      <w:pPr>
        <w:spacing w:before="120" w:after="120" w:line="240" w:lineRule="auto"/>
        <w:rPr>
          <w:rFonts w:eastAsia="MS Mincho" w:cstheme="minorHAnsi"/>
          <w:i/>
          <w:color w:val="F15F22"/>
          <w:sz w:val="20"/>
          <w:szCs w:val="24"/>
          <w:lang w:val="en-US"/>
        </w:rPr>
      </w:pPr>
      <w:r w:rsidRPr="00DD6DE2">
        <w:rPr>
          <w:rFonts w:eastAsia="MS Mincho" w:cstheme="minorHAnsi"/>
          <w:i/>
          <w:color w:val="F15F22"/>
          <w:sz w:val="20"/>
          <w:szCs w:val="24"/>
          <w:lang w:val="en-US"/>
        </w:rPr>
        <w:t xml:space="preserve"> </w:t>
      </w:r>
    </w:p>
    <w:p w14:paraId="01F24C1B" w14:textId="77777777" w:rsidR="002E36E7" w:rsidRPr="00DD6DE2" w:rsidRDefault="002E36E7" w:rsidP="002E36E7">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This policy and information report is based on the statutory </w:t>
      </w:r>
      <w:hyperlink r:id="rId13" w:history="1">
        <w:r w:rsidRPr="00DD6DE2">
          <w:rPr>
            <w:rFonts w:eastAsia="MS Mincho" w:cstheme="minorHAnsi"/>
            <w:sz w:val="20"/>
            <w:szCs w:val="24"/>
            <w:u w:val="single"/>
            <w:lang w:val="en-US"/>
          </w:rPr>
          <w:t>Special Educational Needs and Disability (SEND) Code of Practice</w:t>
        </w:r>
      </w:hyperlink>
      <w:r w:rsidRPr="00DD6DE2">
        <w:rPr>
          <w:rFonts w:eastAsia="MS Mincho" w:cstheme="minorHAnsi"/>
          <w:sz w:val="20"/>
          <w:szCs w:val="24"/>
          <w:lang w:val="en-US"/>
        </w:rPr>
        <w:t xml:space="preserve"> and the following legislation:</w:t>
      </w:r>
    </w:p>
    <w:p w14:paraId="475E5A89" w14:textId="4E6C0C27" w:rsidR="002E36E7" w:rsidRPr="00DD6DE2" w:rsidRDefault="5119C72B" w:rsidP="003A27D0">
      <w:pPr>
        <w:spacing w:before="120" w:after="120" w:line="240" w:lineRule="auto"/>
        <w:rPr>
          <w:rFonts w:eastAsia="MS Mincho" w:cstheme="minorHAnsi"/>
          <w:sz w:val="20"/>
          <w:szCs w:val="20"/>
          <w:lang w:val="en-US"/>
        </w:rPr>
      </w:pPr>
      <w:hyperlink r:id="rId14">
        <w:r w:rsidRPr="00DD6DE2">
          <w:rPr>
            <w:rFonts w:eastAsia="MS Mincho" w:cstheme="minorHAnsi"/>
            <w:sz w:val="20"/>
            <w:szCs w:val="20"/>
            <w:u w:val="single"/>
            <w:lang w:val="en-US"/>
          </w:rPr>
          <w:t>Part 3 of the Children and Families Act 2014</w:t>
        </w:r>
      </w:hyperlink>
      <w:r w:rsidR="288F5631" w:rsidRPr="00DD6DE2">
        <w:rPr>
          <w:rFonts w:eastAsia="MS Mincho" w:cstheme="minorHAnsi"/>
          <w:sz w:val="20"/>
          <w:szCs w:val="20"/>
          <w:u w:val="single"/>
          <w:lang w:val="en-US"/>
        </w:rPr>
        <w:t xml:space="preserve"> and Equality Act 2010</w:t>
      </w:r>
      <w:r w:rsidRPr="00DD6DE2">
        <w:rPr>
          <w:rFonts w:eastAsia="MS Mincho" w:cstheme="minorHAnsi"/>
          <w:sz w:val="20"/>
          <w:szCs w:val="20"/>
          <w:lang w:val="en-US"/>
        </w:rPr>
        <w:t>, which sets out schools’ responsibilities for pupils with SEN and disabilities</w:t>
      </w:r>
    </w:p>
    <w:p w14:paraId="09C4127E" w14:textId="4BE1D476" w:rsidR="002E36E7" w:rsidRPr="00DD6DE2" w:rsidRDefault="5119C72B" w:rsidP="003A27D0">
      <w:pPr>
        <w:spacing w:before="120" w:after="120" w:line="240" w:lineRule="auto"/>
        <w:rPr>
          <w:rFonts w:eastAsia="MS Mincho" w:cstheme="minorHAnsi"/>
          <w:sz w:val="20"/>
          <w:szCs w:val="20"/>
          <w:lang w:val="en-US"/>
        </w:rPr>
      </w:pPr>
      <w:hyperlink r:id="rId15">
        <w:r w:rsidRPr="00DD6DE2">
          <w:rPr>
            <w:rFonts w:eastAsia="MS Mincho" w:cstheme="minorHAnsi"/>
            <w:sz w:val="20"/>
            <w:szCs w:val="20"/>
            <w:u w:val="single"/>
            <w:lang w:val="en-US"/>
          </w:rPr>
          <w:t>The Special Educational Needs and Disability Regulations 2014</w:t>
        </w:r>
      </w:hyperlink>
      <w:r w:rsidRPr="00DD6DE2">
        <w:rPr>
          <w:rFonts w:eastAsia="MS Mincho" w:cstheme="minorHAnsi"/>
          <w:sz w:val="20"/>
          <w:szCs w:val="20"/>
          <w:lang w:val="en-US"/>
        </w:rPr>
        <w:t xml:space="preserve">, which set out schools’ responsibilities for education, health and care (EHC) plans, SEN coordinators (SENCOs) and the SEN information report </w:t>
      </w:r>
    </w:p>
    <w:p w14:paraId="10026B7D" w14:textId="73B2CD15" w:rsidR="002E36E7" w:rsidRPr="00DD6DE2" w:rsidRDefault="002E36E7" w:rsidP="002E36E7">
      <w:pPr>
        <w:spacing w:before="120" w:after="120" w:line="240" w:lineRule="auto"/>
        <w:ind w:left="720" w:hanging="360"/>
        <w:rPr>
          <w:rFonts w:eastAsia="MS Mincho" w:cstheme="minorHAnsi"/>
          <w:sz w:val="20"/>
          <w:szCs w:val="24"/>
          <w:lang w:val="en-US"/>
        </w:rPr>
      </w:pPr>
    </w:p>
    <w:p w14:paraId="2D7283B5" w14:textId="4CE9A795" w:rsidR="002E36E7" w:rsidRPr="00DD6DE2" w:rsidRDefault="002E36E7" w:rsidP="002E36E7">
      <w:pPr>
        <w:spacing w:before="120" w:after="120" w:line="240" w:lineRule="auto"/>
        <w:ind w:left="720" w:hanging="360"/>
        <w:rPr>
          <w:rFonts w:eastAsia="MS Mincho" w:cstheme="minorHAnsi"/>
          <w:sz w:val="20"/>
          <w:szCs w:val="24"/>
          <w:lang w:val="en-US"/>
        </w:rPr>
      </w:pPr>
    </w:p>
    <w:p w14:paraId="0A04CECE" w14:textId="46255967" w:rsidR="002E36E7" w:rsidRPr="00DD6DE2" w:rsidRDefault="002E36E7" w:rsidP="002E36E7">
      <w:pPr>
        <w:keepNext/>
        <w:keepLines/>
        <w:spacing w:before="480" w:after="120" w:line="240" w:lineRule="auto"/>
        <w:outlineLvl w:val="0"/>
        <w:rPr>
          <w:rFonts w:eastAsia="MS Gothic" w:cstheme="minorHAnsi"/>
          <w:b/>
          <w:bCs/>
          <w:sz w:val="28"/>
          <w:szCs w:val="32"/>
          <w:lang w:val="en-US"/>
        </w:rPr>
      </w:pPr>
      <w:r w:rsidRPr="00DD6DE2">
        <w:rPr>
          <w:rFonts w:eastAsia="MS Gothic" w:cstheme="minorHAnsi"/>
          <w:b/>
          <w:bCs/>
          <w:sz w:val="28"/>
          <w:szCs w:val="32"/>
          <w:lang w:val="en-US"/>
        </w:rPr>
        <w:lastRenderedPageBreak/>
        <w:t>3. Definitions</w:t>
      </w:r>
    </w:p>
    <w:p w14:paraId="757E7CB0" w14:textId="77777777" w:rsidR="002E36E7" w:rsidRPr="00DD6DE2" w:rsidRDefault="002E36E7" w:rsidP="002E36E7">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A pupil has SEN if they have a learning difficulty or disability which calls for special educational provision to be made for them. </w:t>
      </w:r>
    </w:p>
    <w:p w14:paraId="10827390" w14:textId="77777777" w:rsidR="002E36E7" w:rsidRPr="00DD6DE2" w:rsidRDefault="002E36E7" w:rsidP="002E36E7">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They have </w:t>
      </w:r>
      <w:proofErr w:type="gramStart"/>
      <w:r w:rsidRPr="00DD6DE2">
        <w:rPr>
          <w:rFonts w:eastAsia="MS Mincho" w:cstheme="minorHAnsi"/>
          <w:sz w:val="20"/>
          <w:szCs w:val="24"/>
          <w:lang w:val="en-US"/>
        </w:rPr>
        <w:t>a learning difficulty</w:t>
      </w:r>
      <w:proofErr w:type="gramEnd"/>
      <w:r w:rsidRPr="00DD6DE2">
        <w:rPr>
          <w:rFonts w:eastAsia="MS Mincho" w:cstheme="minorHAnsi"/>
          <w:sz w:val="20"/>
          <w:szCs w:val="24"/>
          <w:lang w:val="en-US"/>
        </w:rPr>
        <w:t xml:space="preserve"> or disability if they have:</w:t>
      </w:r>
    </w:p>
    <w:p w14:paraId="77980618"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A significantly greater difficulty in learning than </w:t>
      </w:r>
      <w:proofErr w:type="gramStart"/>
      <w:r w:rsidRPr="00DD6DE2">
        <w:rPr>
          <w:rFonts w:eastAsia="MS Mincho" w:cstheme="minorHAnsi"/>
          <w:sz w:val="20"/>
          <w:szCs w:val="24"/>
          <w:lang w:val="en-US"/>
        </w:rPr>
        <w:t>the majority of</w:t>
      </w:r>
      <w:proofErr w:type="gramEnd"/>
      <w:r w:rsidRPr="00DD6DE2">
        <w:rPr>
          <w:rFonts w:eastAsia="MS Mincho" w:cstheme="minorHAnsi"/>
          <w:sz w:val="20"/>
          <w:szCs w:val="24"/>
          <w:lang w:val="en-US"/>
        </w:rPr>
        <w:t xml:space="preserve"> others of the same age, or </w:t>
      </w:r>
    </w:p>
    <w:p w14:paraId="1E2EBC0F"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A disability which prevents or hinders them from making use of facilities of a kind generally provided for others of the same age in mainstream schools </w:t>
      </w:r>
    </w:p>
    <w:p w14:paraId="2C9AA990" w14:textId="77777777" w:rsidR="002E36E7" w:rsidRPr="00DD6DE2" w:rsidRDefault="002E36E7" w:rsidP="002E36E7">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Special educational provision is educational or training provision that is additional to, or different from, that made generally for other children or young people of the same age by mainstream schools. </w:t>
      </w:r>
    </w:p>
    <w:p w14:paraId="7DC38C52" w14:textId="1DCB9943" w:rsidR="002E36E7" w:rsidRPr="00DD6DE2" w:rsidRDefault="002E36E7" w:rsidP="002E36E7">
      <w:pPr>
        <w:spacing w:before="120" w:after="120" w:line="240" w:lineRule="auto"/>
        <w:rPr>
          <w:rFonts w:eastAsia="MS Mincho" w:cstheme="minorHAnsi"/>
          <w:sz w:val="20"/>
          <w:szCs w:val="24"/>
          <w:lang w:val="en-US"/>
        </w:rPr>
      </w:pPr>
    </w:p>
    <w:p w14:paraId="21A2BDC5" w14:textId="1F363608" w:rsidR="002E36E7" w:rsidRPr="00DD6DE2" w:rsidRDefault="002E36E7" w:rsidP="002E36E7">
      <w:pPr>
        <w:spacing w:before="120" w:after="120" w:line="240" w:lineRule="auto"/>
        <w:rPr>
          <w:rFonts w:eastAsia="MS Mincho" w:cstheme="minorHAnsi"/>
          <w:sz w:val="20"/>
          <w:szCs w:val="24"/>
          <w:lang w:val="en-US"/>
        </w:rPr>
      </w:pPr>
      <w:r w:rsidRPr="00DD6DE2">
        <w:rPr>
          <w:rFonts w:eastAsia="MS Gothic" w:cstheme="minorHAnsi"/>
          <w:b/>
          <w:bCs/>
          <w:sz w:val="28"/>
          <w:szCs w:val="32"/>
          <w:lang w:val="en-US"/>
        </w:rPr>
        <w:t>4. Roles and responsibilities</w:t>
      </w:r>
    </w:p>
    <w:p w14:paraId="7B56E497" w14:textId="77777777" w:rsidR="002E36E7" w:rsidRPr="00DD6DE2" w:rsidRDefault="002E36E7" w:rsidP="002E36E7">
      <w:pPr>
        <w:spacing w:before="120" w:after="120" w:line="240" w:lineRule="auto"/>
        <w:rPr>
          <w:rFonts w:eastAsia="MS Mincho" w:cstheme="minorHAnsi"/>
          <w:b/>
          <w:lang w:val="en-US"/>
        </w:rPr>
      </w:pPr>
      <w:r w:rsidRPr="00DD6DE2">
        <w:rPr>
          <w:rFonts w:eastAsia="MS Mincho" w:cstheme="minorHAnsi"/>
          <w:b/>
          <w:lang w:val="en-US"/>
        </w:rPr>
        <w:t>4.1 The SENCO</w:t>
      </w:r>
    </w:p>
    <w:p w14:paraId="57EFAF2A" w14:textId="6E7EC422" w:rsidR="002E36E7" w:rsidRPr="00DD6DE2" w:rsidRDefault="002E36E7" w:rsidP="002E36E7">
      <w:pPr>
        <w:spacing w:before="120" w:after="120" w:line="240" w:lineRule="auto"/>
        <w:rPr>
          <w:rFonts w:eastAsia="MS Mincho" w:cstheme="minorHAnsi"/>
          <w:i/>
          <w:color w:val="F15F22"/>
          <w:sz w:val="20"/>
          <w:szCs w:val="24"/>
          <w:lang w:val="en-US"/>
        </w:rPr>
      </w:pPr>
      <w:r w:rsidRPr="00DD6DE2">
        <w:rPr>
          <w:rFonts w:eastAsia="MS Mincho" w:cstheme="minorHAnsi"/>
          <w:sz w:val="20"/>
          <w:szCs w:val="20"/>
          <w:lang w:val="en-US"/>
        </w:rPr>
        <w:t xml:space="preserve">The SENCO is </w:t>
      </w:r>
      <w:proofErr w:type="spellStart"/>
      <w:r w:rsidRPr="00DD6DE2">
        <w:rPr>
          <w:rFonts w:eastAsia="MS Mincho" w:cstheme="minorHAnsi"/>
          <w:sz w:val="20"/>
          <w:szCs w:val="20"/>
          <w:lang w:val="en-US"/>
        </w:rPr>
        <w:t>Mrs</w:t>
      </w:r>
      <w:proofErr w:type="spellEnd"/>
      <w:r w:rsidRPr="00DD6DE2">
        <w:rPr>
          <w:rFonts w:eastAsia="MS Mincho" w:cstheme="minorHAnsi"/>
          <w:sz w:val="20"/>
          <w:szCs w:val="20"/>
          <w:lang w:val="en-US"/>
        </w:rPr>
        <w:t xml:space="preserve"> </w:t>
      </w:r>
      <w:r w:rsidR="00A37ACE" w:rsidRPr="00DD6DE2">
        <w:rPr>
          <w:rFonts w:eastAsia="MS Mincho" w:cstheme="minorHAnsi"/>
          <w:sz w:val="20"/>
          <w:szCs w:val="20"/>
          <w:lang w:val="en-US"/>
        </w:rPr>
        <w:t>Niamh O’Brien</w:t>
      </w:r>
      <w:r w:rsidRPr="00DD6DE2">
        <w:rPr>
          <w:rFonts w:eastAsia="MS Mincho" w:cstheme="minorHAnsi"/>
          <w:sz w:val="20"/>
          <w:szCs w:val="20"/>
          <w:lang w:val="en-US"/>
        </w:rPr>
        <w:t xml:space="preserve"> senco@wheatcroft.herts.sch.uk</w:t>
      </w:r>
    </w:p>
    <w:p w14:paraId="211FC104" w14:textId="77777777" w:rsidR="002E36E7" w:rsidRPr="00DD6DE2" w:rsidRDefault="002E36E7" w:rsidP="002E36E7">
      <w:pPr>
        <w:spacing w:before="120" w:after="120" w:line="240" w:lineRule="auto"/>
        <w:rPr>
          <w:rFonts w:eastAsia="MS Mincho" w:cstheme="minorHAnsi"/>
          <w:sz w:val="20"/>
          <w:szCs w:val="20"/>
          <w:lang w:val="en-US"/>
        </w:rPr>
      </w:pPr>
      <w:r w:rsidRPr="00DD6DE2">
        <w:rPr>
          <w:rFonts w:eastAsia="MS Mincho" w:cstheme="minorHAnsi"/>
          <w:sz w:val="20"/>
          <w:szCs w:val="20"/>
          <w:lang w:val="en-US"/>
        </w:rPr>
        <w:t>She will:</w:t>
      </w:r>
    </w:p>
    <w:p w14:paraId="5A3C795D"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work with the headteacher and SEN governor to determine the strategic development of the SEN policy and provision in the school</w:t>
      </w:r>
    </w:p>
    <w:p w14:paraId="5D08C67D"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have day-to-day responsibility for the operation of this SEN policy and the co-ordination of specific provision made to support individual pupils with SEN, including those who have EHC plans</w:t>
      </w:r>
    </w:p>
    <w:p w14:paraId="34B3A438"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provide professional guidance to colleagues and work with staff, parents, and other agencies to ensure that pupils with SEN receive appropriate support and quality teaching </w:t>
      </w:r>
    </w:p>
    <w:p w14:paraId="6AAFC704" w14:textId="77777777" w:rsidR="002E36E7" w:rsidRPr="00DD6DE2" w:rsidRDefault="002E36E7" w:rsidP="00103FDC">
      <w:pPr>
        <w:spacing w:before="120" w:after="120" w:line="240" w:lineRule="auto"/>
        <w:rPr>
          <w:rFonts w:eastAsia="MS Mincho" w:cstheme="minorHAnsi"/>
          <w:sz w:val="20"/>
          <w:szCs w:val="24"/>
          <w:lang w:val="en-US"/>
        </w:rPr>
      </w:pPr>
      <w:proofErr w:type="gramStart"/>
      <w:r w:rsidRPr="00DD6DE2">
        <w:rPr>
          <w:rFonts w:eastAsia="MS Mincho" w:cstheme="minorHAnsi"/>
          <w:sz w:val="20"/>
          <w:szCs w:val="24"/>
          <w:lang w:val="en-US"/>
        </w:rPr>
        <w:t>advise</w:t>
      </w:r>
      <w:proofErr w:type="gramEnd"/>
      <w:r w:rsidRPr="00DD6DE2">
        <w:rPr>
          <w:rFonts w:eastAsia="MS Mincho" w:cstheme="minorHAnsi"/>
          <w:sz w:val="20"/>
          <w:szCs w:val="24"/>
          <w:lang w:val="en-US"/>
        </w:rPr>
        <w:t xml:space="preserve"> on the graduated approach to providing SEN support</w:t>
      </w:r>
    </w:p>
    <w:p w14:paraId="7472DA03" w14:textId="77777777" w:rsidR="002E36E7" w:rsidRPr="00DD6DE2" w:rsidRDefault="002E36E7" w:rsidP="00103FDC">
      <w:pPr>
        <w:spacing w:before="120" w:after="120" w:line="240" w:lineRule="auto"/>
        <w:rPr>
          <w:rFonts w:eastAsia="MS Mincho" w:cstheme="minorHAnsi"/>
          <w:sz w:val="20"/>
          <w:szCs w:val="24"/>
          <w:lang w:val="en-US"/>
        </w:rPr>
      </w:pPr>
      <w:proofErr w:type="gramStart"/>
      <w:r w:rsidRPr="00DD6DE2">
        <w:rPr>
          <w:rFonts w:eastAsia="MS Mincho" w:cstheme="minorHAnsi"/>
          <w:sz w:val="20"/>
          <w:szCs w:val="24"/>
          <w:lang w:val="en-US"/>
        </w:rPr>
        <w:t>advise</w:t>
      </w:r>
      <w:proofErr w:type="gramEnd"/>
      <w:r w:rsidRPr="00DD6DE2">
        <w:rPr>
          <w:rFonts w:eastAsia="MS Mincho" w:cstheme="minorHAnsi"/>
          <w:sz w:val="20"/>
          <w:szCs w:val="24"/>
          <w:lang w:val="en-US"/>
        </w:rPr>
        <w:t xml:space="preserve"> on the deployment of the school’s SEN delegated budget and other resources to meet pupils’ needs effectively</w:t>
      </w:r>
    </w:p>
    <w:p w14:paraId="7522A510"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be the point of contact for external agencies, especially the local authority and its support services</w:t>
      </w:r>
    </w:p>
    <w:p w14:paraId="4D23604E"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liaise with potential next providers of education to ensure pupils and their parents are informed about options and a smooth transition is planned</w:t>
      </w:r>
    </w:p>
    <w:p w14:paraId="61327629" w14:textId="3B125273"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work with the</w:t>
      </w:r>
      <w:r w:rsidR="00103FDC" w:rsidRPr="00DD6DE2">
        <w:rPr>
          <w:rFonts w:eastAsia="MS Mincho" w:cstheme="minorHAnsi"/>
          <w:sz w:val="20"/>
          <w:szCs w:val="24"/>
          <w:lang w:val="en-US"/>
        </w:rPr>
        <w:t xml:space="preserve"> headteacher and governing body</w:t>
      </w:r>
      <w:r w:rsidRPr="00DD6DE2">
        <w:rPr>
          <w:rFonts w:eastAsia="MS Mincho" w:cstheme="minorHAnsi"/>
          <w:sz w:val="20"/>
          <w:szCs w:val="24"/>
          <w:lang w:val="en-US"/>
        </w:rPr>
        <w:t xml:space="preserve"> to ensure that the school meets its responsibilities under the Equality Act 2010 </w:t>
      </w:r>
      <w:proofErr w:type="gramStart"/>
      <w:r w:rsidRPr="00DD6DE2">
        <w:rPr>
          <w:rFonts w:eastAsia="MS Mincho" w:cstheme="minorHAnsi"/>
          <w:sz w:val="20"/>
          <w:szCs w:val="24"/>
          <w:lang w:val="en-US"/>
        </w:rPr>
        <w:t>with regard to</w:t>
      </w:r>
      <w:proofErr w:type="gramEnd"/>
      <w:r w:rsidRPr="00DD6DE2">
        <w:rPr>
          <w:rFonts w:eastAsia="MS Mincho" w:cstheme="minorHAnsi"/>
          <w:sz w:val="20"/>
          <w:szCs w:val="24"/>
          <w:lang w:val="en-US"/>
        </w:rPr>
        <w:t xml:space="preserve"> reasonable adjustments and access arrangements</w:t>
      </w:r>
    </w:p>
    <w:p w14:paraId="67EBFD53"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ensure the school keeps the records of all pupils with SEN up to date  </w:t>
      </w:r>
    </w:p>
    <w:p w14:paraId="0A0412E1" w14:textId="77777777" w:rsidR="002E36E7" w:rsidRPr="00DD6DE2" w:rsidRDefault="002E36E7" w:rsidP="002E36E7">
      <w:pPr>
        <w:spacing w:before="120" w:after="120" w:line="240" w:lineRule="auto"/>
        <w:ind w:left="720" w:hanging="360"/>
        <w:rPr>
          <w:rFonts w:eastAsia="MS Mincho" w:cstheme="minorHAnsi"/>
          <w:sz w:val="20"/>
          <w:szCs w:val="24"/>
          <w:lang w:val="en-US"/>
        </w:rPr>
      </w:pPr>
    </w:p>
    <w:p w14:paraId="67B3C87E" w14:textId="77777777" w:rsidR="002E36E7" w:rsidRPr="00DD6DE2" w:rsidRDefault="002E36E7" w:rsidP="002E36E7">
      <w:pPr>
        <w:spacing w:before="120" w:after="120" w:line="240" w:lineRule="auto"/>
        <w:rPr>
          <w:rFonts w:eastAsia="MS Mincho" w:cstheme="minorHAnsi"/>
          <w:b/>
          <w:lang w:val="en-US"/>
        </w:rPr>
      </w:pPr>
      <w:r w:rsidRPr="00DD6DE2">
        <w:rPr>
          <w:rFonts w:eastAsia="MS Mincho" w:cstheme="minorHAnsi"/>
          <w:b/>
          <w:lang w:val="en-US"/>
        </w:rPr>
        <w:t>4.2 The SEN governor</w:t>
      </w:r>
    </w:p>
    <w:p w14:paraId="771F6BB4" w14:textId="77777777" w:rsidR="002E36E7" w:rsidRPr="00DD6DE2" w:rsidRDefault="002E36E7" w:rsidP="002E36E7">
      <w:pPr>
        <w:spacing w:before="120" w:after="120" w:line="240" w:lineRule="auto"/>
        <w:rPr>
          <w:rFonts w:eastAsia="MS Mincho" w:cstheme="minorHAnsi"/>
          <w:sz w:val="20"/>
          <w:szCs w:val="20"/>
          <w:lang w:val="en-US"/>
        </w:rPr>
      </w:pPr>
      <w:r w:rsidRPr="00DD6DE2">
        <w:rPr>
          <w:rFonts w:eastAsia="MS Mincho" w:cstheme="minorHAnsi"/>
          <w:sz w:val="20"/>
          <w:szCs w:val="20"/>
          <w:lang w:val="en-US"/>
        </w:rPr>
        <w:t>The SEN governor will:</w:t>
      </w:r>
    </w:p>
    <w:p w14:paraId="0B73C1BE" w14:textId="7DD99000"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Help to raise awareness </w:t>
      </w:r>
      <w:r w:rsidR="00103FDC" w:rsidRPr="00DD6DE2">
        <w:rPr>
          <w:rFonts w:eastAsia="MS Mincho" w:cstheme="minorHAnsi"/>
          <w:sz w:val="20"/>
          <w:szCs w:val="24"/>
          <w:lang w:val="en-US"/>
        </w:rPr>
        <w:t>of SEN issues at governing body</w:t>
      </w:r>
      <w:r w:rsidRPr="00DD6DE2">
        <w:rPr>
          <w:rFonts w:eastAsia="MS Mincho" w:cstheme="minorHAnsi"/>
          <w:sz w:val="20"/>
          <w:szCs w:val="24"/>
          <w:lang w:val="en-US"/>
        </w:rPr>
        <w:t xml:space="preserve"> meetings </w:t>
      </w:r>
    </w:p>
    <w:p w14:paraId="72DC587B" w14:textId="0B9574A2" w:rsidR="002E36E7" w:rsidRPr="00DD6DE2" w:rsidRDefault="00103FDC"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Mo</w:t>
      </w:r>
      <w:r w:rsidR="002E36E7" w:rsidRPr="00DD6DE2">
        <w:rPr>
          <w:rFonts w:eastAsia="MS Mincho" w:cstheme="minorHAnsi"/>
          <w:sz w:val="20"/>
          <w:szCs w:val="24"/>
          <w:lang w:val="en-US"/>
        </w:rPr>
        <w:t xml:space="preserve">nitor the quality and effectiveness of SEN and disability provision within the school and update the governing board on this </w:t>
      </w:r>
    </w:p>
    <w:p w14:paraId="0A3B6B4F"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Work with the headteacher and SENCO to determine the strategic development of the SEN policy and provision in the school </w:t>
      </w:r>
    </w:p>
    <w:p w14:paraId="6A7B09A9" w14:textId="77777777" w:rsidR="00103FDC" w:rsidRPr="00DD6DE2" w:rsidRDefault="00103FDC" w:rsidP="002E36E7">
      <w:pPr>
        <w:spacing w:before="120" w:after="120" w:line="240" w:lineRule="auto"/>
        <w:rPr>
          <w:rFonts w:cstheme="minorHAnsi"/>
          <w:sz w:val="24"/>
          <w:szCs w:val="20"/>
          <w:u w:val="single"/>
        </w:rPr>
      </w:pPr>
    </w:p>
    <w:p w14:paraId="572069D9" w14:textId="01C12A29" w:rsidR="002E36E7" w:rsidRPr="00DD6DE2" w:rsidRDefault="002E36E7" w:rsidP="002E36E7">
      <w:pPr>
        <w:spacing w:before="120" w:after="120" w:line="240" w:lineRule="auto"/>
        <w:rPr>
          <w:rFonts w:eastAsia="MS Mincho" w:cstheme="minorHAnsi"/>
          <w:b/>
          <w:lang w:val="en-US"/>
        </w:rPr>
      </w:pPr>
      <w:r w:rsidRPr="00DD6DE2">
        <w:rPr>
          <w:rFonts w:eastAsia="MS Mincho" w:cstheme="minorHAnsi"/>
          <w:b/>
          <w:lang w:val="en-US"/>
        </w:rPr>
        <w:t xml:space="preserve">4.3 The headteacher </w:t>
      </w:r>
    </w:p>
    <w:p w14:paraId="11898639" w14:textId="77777777" w:rsidR="002E36E7" w:rsidRPr="00DD6DE2" w:rsidRDefault="002E36E7" w:rsidP="002E36E7">
      <w:pPr>
        <w:spacing w:before="120" w:after="120" w:line="240" w:lineRule="auto"/>
        <w:rPr>
          <w:rFonts w:eastAsia="MS Mincho" w:cstheme="minorHAnsi"/>
          <w:sz w:val="20"/>
          <w:szCs w:val="20"/>
          <w:lang w:val="en-US"/>
        </w:rPr>
      </w:pPr>
      <w:r w:rsidRPr="00DD6DE2">
        <w:rPr>
          <w:rFonts w:eastAsia="MS Mincho" w:cstheme="minorHAnsi"/>
          <w:sz w:val="20"/>
          <w:szCs w:val="20"/>
          <w:lang w:val="en-US"/>
        </w:rPr>
        <w:t>The headteacher will:</w:t>
      </w:r>
    </w:p>
    <w:p w14:paraId="63EEEAC2"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work with the SENCO and SEN governor to determine the strategic development of the SEN policy and provision in the school </w:t>
      </w:r>
    </w:p>
    <w:p w14:paraId="5FB0FB34" w14:textId="77777777" w:rsidR="002E36E7" w:rsidRPr="00DD6DE2" w:rsidRDefault="5119C72B" w:rsidP="00103FDC">
      <w:pPr>
        <w:spacing w:before="120" w:after="120" w:line="240" w:lineRule="auto"/>
        <w:rPr>
          <w:rFonts w:eastAsia="MS Mincho" w:cstheme="minorHAnsi"/>
          <w:sz w:val="20"/>
          <w:szCs w:val="24"/>
          <w:lang w:val="en-US"/>
        </w:rPr>
      </w:pPr>
      <w:r w:rsidRPr="00DD6DE2">
        <w:rPr>
          <w:rFonts w:eastAsia="MS Mincho" w:cstheme="minorHAnsi"/>
          <w:sz w:val="20"/>
          <w:szCs w:val="20"/>
          <w:lang w:val="en-US"/>
        </w:rPr>
        <w:t>have overall responsibility for the provision and progress of learners with SEN and/or a disability</w:t>
      </w:r>
    </w:p>
    <w:p w14:paraId="7AEE4D9B" w14:textId="77777777" w:rsidR="00F447EE" w:rsidRPr="00DD6DE2" w:rsidRDefault="00F447EE" w:rsidP="002E36E7">
      <w:pPr>
        <w:spacing w:before="120" w:after="120" w:line="240" w:lineRule="auto"/>
        <w:rPr>
          <w:rFonts w:eastAsia="MS Mincho" w:cstheme="minorHAnsi"/>
          <w:b/>
          <w:lang w:val="en-US"/>
        </w:rPr>
      </w:pPr>
    </w:p>
    <w:p w14:paraId="212591BC" w14:textId="48FF084D" w:rsidR="002E36E7" w:rsidRPr="00DD6DE2" w:rsidRDefault="002E36E7" w:rsidP="002E36E7">
      <w:pPr>
        <w:spacing w:before="120" w:after="120" w:line="240" w:lineRule="auto"/>
        <w:rPr>
          <w:rFonts w:eastAsia="MS Mincho" w:cstheme="minorHAnsi"/>
          <w:b/>
          <w:lang w:val="en-US"/>
        </w:rPr>
      </w:pPr>
      <w:r w:rsidRPr="00DD6DE2">
        <w:rPr>
          <w:rFonts w:eastAsia="MS Mincho" w:cstheme="minorHAnsi"/>
          <w:b/>
          <w:lang w:val="en-US"/>
        </w:rPr>
        <w:t>4.4 Class teachers</w:t>
      </w:r>
    </w:p>
    <w:p w14:paraId="3954A952" w14:textId="77777777" w:rsidR="002E36E7" w:rsidRPr="00DD6DE2" w:rsidRDefault="002E36E7" w:rsidP="002E36E7">
      <w:pPr>
        <w:spacing w:before="120" w:after="120" w:line="240" w:lineRule="auto"/>
        <w:rPr>
          <w:rFonts w:eastAsia="MS Mincho" w:cstheme="minorHAnsi"/>
          <w:sz w:val="20"/>
          <w:szCs w:val="20"/>
          <w:lang w:val="en-US"/>
        </w:rPr>
      </w:pPr>
      <w:r w:rsidRPr="00DD6DE2">
        <w:rPr>
          <w:rFonts w:eastAsia="MS Mincho" w:cstheme="minorHAnsi"/>
          <w:sz w:val="20"/>
          <w:szCs w:val="20"/>
          <w:lang w:val="en-US"/>
        </w:rPr>
        <w:t>Each class teacher is responsible for:</w:t>
      </w:r>
    </w:p>
    <w:p w14:paraId="7FF08853"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lastRenderedPageBreak/>
        <w:t>the progress and development of every pupil in their class</w:t>
      </w:r>
    </w:p>
    <w:p w14:paraId="49AADAAD" w14:textId="77777777" w:rsidR="002E36E7" w:rsidRPr="00DD6DE2" w:rsidRDefault="002E36E7" w:rsidP="00103FDC">
      <w:pPr>
        <w:spacing w:before="120" w:after="120" w:line="240" w:lineRule="auto"/>
        <w:rPr>
          <w:rFonts w:eastAsia="MS Mincho" w:cstheme="minorHAnsi"/>
          <w:sz w:val="20"/>
          <w:szCs w:val="24"/>
          <w:lang w:val="en-US"/>
        </w:rPr>
      </w:pPr>
      <w:proofErr w:type="gramStart"/>
      <w:r w:rsidRPr="00DD6DE2">
        <w:rPr>
          <w:rFonts w:eastAsia="MS Mincho" w:cstheme="minorHAnsi"/>
          <w:sz w:val="20"/>
          <w:szCs w:val="24"/>
          <w:lang w:val="en-US"/>
        </w:rPr>
        <w:t>working</w:t>
      </w:r>
      <w:proofErr w:type="gramEnd"/>
      <w:r w:rsidRPr="00DD6DE2">
        <w:rPr>
          <w:rFonts w:eastAsia="MS Mincho" w:cstheme="minorHAnsi"/>
          <w:sz w:val="20"/>
          <w:szCs w:val="24"/>
          <w:lang w:val="en-US"/>
        </w:rPr>
        <w:t xml:space="preserve"> closely with any teaching assistants or specialist staff to plan and assess the impact of support and interventions and how they can be linked to classroom teaching </w:t>
      </w:r>
    </w:p>
    <w:p w14:paraId="3A9408DF"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working with the SENCO to review each pupil’s progress and development and decide on any changes to provision </w:t>
      </w:r>
    </w:p>
    <w:p w14:paraId="6F88A16D" w14:textId="77777777" w:rsidR="00F447EE" w:rsidRPr="00DD6DE2" w:rsidRDefault="002E36E7" w:rsidP="00F447EE">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ensuring they follow the SEN policy </w:t>
      </w:r>
    </w:p>
    <w:p w14:paraId="01E6DE18" w14:textId="151F5EE8" w:rsidR="002E36E7" w:rsidRPr="00DD6DE2" w:rsidRDefault="002E36E7" w:rsidP="00F447EE">
      <w:pPr>
        <w:spacing w:before="120" w:after="120" w:line="240" w:lineRule="auto"/>
        <w:rPr>
          <w:rFonts w:eastAsia="MS Mincho" w:cstheme="minorHAnsi"/>
          <w:sz w:val="20"/>
          <w:szCs w:val="24"/>
          <w:lang w:val="en-US"/>
        </w:rPr>
      </w:pPr>
      <w:r w:rsidRPr="00DD6DE2">
        <w:rPr>
          <w:rFonts w:eastAsia="MS Gothic" w:cstheme="minorHAnsi"/>
          <w:b/>
          <w:bCs/>
          <w:sz w:val="28"/>
          <w:szCs w:val="32"/>
          <w:lang w:val="en-US"/>
        </w:rPr>
        <w:t>5. SEN information report</w:t>
      </w:r>
    </w:p>
    <w:p w14:paraId="10E2E3BD" w14:textId="77777777" w:rsidR="002E36E7" w:rsidRPr="00DD6DE2" w:rsidRDefault="002E36E7" w:rsidP="002E36E7">
      <w:pPr>
        <w:spacing w:before="120" w:after="120" w:line="240" w:lineRule="auto"/>
        <w:rPr>
          <w:rFonts w:eastAsia="MS Mincho" w:cstheme="minorHAnsi"/>
          <w:b/>
          <w:lang w:val="en-US"/>
        </w:rPr>
      </w:pPr>
      <w:r w:rsidRPr="00DD6DE2">
        <w:rPr>
          <w:rFonts w:eastAsia="MS Mincho" w:cstheme="minorHAnsi"/>
          <w:b/>
          <w:lang w:val="en-US"/>
        </w:rPr>
        <w:t xml:space="preserve">5.1 The kinds of SEN that are provided for </w:t>
      </w:r>
    </w:p>
    <w:p w14:paraId="6B4772CC" w14:textId="77777777" w:rsidR="002E36E7" w:rsidRPr="00DD6DE2" w:rsidRDefault="002E36E7" w:rsidP="002E36E7">
      <w:pPr>
        <w:spacing w:before="120" w:after="120" w:line="240" w:lineRule="auto"/>
        <w:rPr>
          <w:rFonts w:eastAsia="MS Mincho" w:cstheme="minorHAnsi"/>
          <w:i/>
          <w:color w:val="C0504D"/>
          <w:sz w:val="20"/>
          <w:szCs w:val="20"/>
          <w:lang w:val="en-US"/>
        </w:rPr>
      </w:pPr>
      <w:r w:rsidRPr="00DD6DE2">
        <w:rPr>
          <w:rFonts w:eastAsia="MS Mincho" w:cstheme="minorHAnsi"/>
          <w:sz w:val="20"/>
          <w:szCs w:val="20"/>
          <w:lang w:val="en-US"/>
        </w:rPr>
        <w:t xml:space="preserve">Our school currently provides additional provision for a range of needs, including: </w:t>
      </w:r>
    </w:p>
    <w:p w14:paraId="2F0BE23D"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Communication and interaction, for example, autistic spectrum disorder, dyspraxia, speech and language difficulties </w:t>
      </w:r>
    </w:p>
    <w:p w14:paraId="75F307D0"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Cognition and learning, for example, dyslexia, dyspraxia,</w:t>
      </w:r>
    </w:p>
    <w:p w14:paraId="077FA59C"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Social, emotional and mental health difficulties, for example, attention deficit hyperactivity disorder (ADHD),  </w:t>
      </w:r>
    </w:p>
    <w:p w14:paraId="47010CA4"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Sensory and/or physical needs, for example, visual impairments, hearing impairments, processing difficulties, epilepsy  </w:t>
      </w:r>
    </w:p>
    <w:p w14:paraId="5BAA3F32" w14:textId="12FD29A1" w:rsidR="002E36E7" w:rsidRPr="00DD6DE2" w:rsidRDefault="002E36E7" w:rsidP="002E36E7">
      <w:pPr>
        <w:spacing w:before="120" w:after="120" w:line="240" w:lineRule="auto"/>
        <w:rPr>
          <w:rFonts w:eastAsia="MS Mincho" w:cstheme="minorHAnsi"/>
          <w:b/>
          <w:lang w:val="en-US"/>
        </w:rPr>
      </w:pPr>
    </w:p>
    <w:p w14:paraId="7F4A02C6" w14:textId="4E6033A6" w:rsidR="002E36E7" w:rsidRPr="00DD6DE2" w:rsidRDefault="002E36E7" w:rsidP="002E36E7">
      <w:pPr>
        <w:spacing w:before="120" w:after="120" w:line="240" w:lineRule="auto"/>
        <w:rPr>
          <w:rFonts w:eastAsia="MS Mincho" w:cstheme="minorHAnsi"/>
          <w:b/>
          <w:lang w:val="en-US"/>
        </w:rPr>
      </w:pPr>
      <w:r w:rsidRPr="00DD6DE2">
        <w:rPr>
          <w:rFonts w:eastAsia="MS Mincho" w:cstheme="minorHAnsi"/>
          <w:b/>
          <w:lang w:val="en-US"/>
        </w:rPr>
        <w:t xml:space="preserve">5.2 Identifying pupils with SEN and assessing their needs </w:t>
      </w:r>
    </w:p>
    <w:p w14:paraId="5559599E" w14:textId="77777777" w:rsidR="002E36E7" w:rsidRPr="00DD6DE2" w:rsidRDefault="002E36E7" w:rsidP="002E36E7">
      <w:pPr>
        <w:spacing w:before="120" w:after="120" w:line="240" w:lineRule="auto"/>
        <w:rPr>
          <w:rFonts w:eastAsia="MS Mincho" w:cstheme="minorHAnsi"/>
          <w:sz w:val="20"/>
          <w:szCs w:val="20"/>
          <w:lang w:val="en-US"/>
        </w:rPr>
      </w:pPr>
      <w:r w:rsidRPr="00DD6DE2">
        <w:rPr>
          <w:rFonts w:eastAsia="MS Mincho" w:cstheme="minorHAnsi"/>
          <w:sz w:val="20"/>
          <w:szCs w:val="20"/>
          <w:lang w:val="en-US"/>
        </w:rPr>
        <w:t>We will assess each pupil’s current skills and levels of attainment on entry, which will build on previous settings and Key Stages, where appropriate. Class teachers will make regular assessments of progress for all pupils and identify those whose progress:</w:t>
      </w:r>
    </w:p>
    <w:p w14:paraId="5FCFED9F" w14:textId="77777777" w:rsidR="002E36E7" w:rsidRPr="00DD6DE2" w:rsidRDefault="002E36E7" w:rsidP="00103FDC">
      <w:pPr>
        <w:spacing w:before="120" w:after="120" w:line="240" w:lineRule="auto"/>
        <w:rPr>
          <w:rFonts w:eastAsia="MS Mincho" w:cstheme="minorHAnsi"/>
          <w:sz w:val="20"/>
          <w:szCs w:val="24"/>
          <w:lang w:val="en-US"/>
        </w:rPr>
      </w:pPr>
      <w:proofErr w:type="gramStart"/>
      <w:r w:rsidRPr="00DD6DE2">
        <w:rPr>
          <w:rFonts w:eastAsia="MS Mincho" w:cstheme="minorHAnsi"/>
          <w:sz w:val="20"/>
          <w:szCs w:val="24"/>
          <w:lang w:val="en-US"/>
        </w:rPr>
        <w:t>Is</w:t>
      </w:r>
      <w:proofErr w:type="gramEnd"/>
      <w:r w:rsidRPr="00DD6DE2">
        <w:rPr>
          <w:rFonts w:eastAsia="MS Mincho" w:cstheme="minorHAnsi"/>
          <w:sz w:val="20"/>
          <w:szCs w:val="24"/>
          <w:lang w:val="en-US"/>
        </w:rPr>
        <w:t xml:space="preserve"> significantly slower than that of their peers starting from the same baseline</w:t>
      </w:r>
    </w:p>
    <w:p w14:paraId="46DBC3D4"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Fails to match or better the child’s previous rate of progress</w:t>
      </w:r>
    </w:p>
    <w:p w14:paraId="77F47866"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Despite significant </w:t>
      </w:r>
      <w:proofErr w:type="gramStart"/>
      <w:r w:rsidRPr="00DD6DE2">
        <w:rPr>
          <w:rFonts w:eastAsia="MS Mincho" w:cstheme="minorHAnsi"/>
          <w:sz w:val="20"/>
          <w:szCs w:val="24"/>
          <w:lang w:val="en-US"/>
        </w:rPr>
        <w:t>support</w:t>
      </w:r>
      <w:proofErr w:type="gramEnd"/>
      <w:r w:rsidRPr="00DD6DE2">
        <w:rPr>
          <w:rFonts w:eastAsia="MS Mincho" w:cstheme="minorHAnsi"/>
          <w:sz w:val="20"/>
          <w:szCs w:val="24"/>
          <w:lang w:val="en-US"/>
        </w:rPr>
        <w:t xml:space="preserve"> is unable to close the attainment gap between the child and their peers</w:t>
      </w:r>
    </w:p>
    <w:p w14:paraId="78BBDFD5" w14:textId="77777777" w:rsidR="002E36E7" w:rsidRPr="00DD6DE2" w:rsidRDefault="002E36E7"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Widens the attainment gap </w:t>
      </w:r>
    </w:p>
    <w:p w14:paraId="5A86D51B" w14:textId="77777777" w:rsidR="002E36E7" w:rsidRPr="00DD6DE2" w:rsidRDefault="002E36E7" w:rsidP="002E36E7">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This may include progress in areas other than attainment, for example, social needs. </w:t>
      </w:r>
    </w:p>
    <w:p w14:paraId="01AA47DA" w14:textId="77777777" w:rsidR="002E36E7" w:rsidRPr="00DD6DE2" w:rsidRDefault="002E36E7" w:rsidP="002E36E7">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Slow progress and low attainment will not automatically mean a pupil is recorded as having SEN.  </w:t>
      </w:r>
    </w:p>
    <w:p w14:paraId="7C931DE7" w14:textId="21780136" w:rsidR="002E36E7" w:rsidRPr="00DD6DE2" w:rsidRDefault="002E36E7" w:rsidP="002E36E7">
      <w:pPr>
        <w:spacing w:before="120" w:after="120" w:line="240" w:lineRule="auto"/>
        <w:rPr>
          <w:rFonts w:eastAsia="MS Mincho" w:cstheme="minorHAnsi"/>
          <w:sz w:val="20"/>
          <w:szCs w:val="24"/>
          <w:lang w:val="en-US"/>
        </w:rPr>
      </w:pPr>
      <w:r w:rsidRPr="00DD6DE2">
        <w:rPr>
          <w:rFonts w:eastAsia="MS Mincho" w:cstheme="minorHAnsi"/>
          <w:sz w:val="20"/>
          <w:szCs w:val="24"/>
          <w:lang w:val="en-US"/>
        </w:rPr>
        <w:t>When deciding whether special educational provision is required, we will start with the desired outcomes, including the expected progress and attainment, and the views and the wishes of the pupil and their parents. We will us</w:t>
      </w:r>
      <w:r w:rsidR="00F447EE" w:rsidRPr="00DD6DE2">
        <w:rPr>
          <w:rFonts w:eastAsia="MS Mincho" w:cstheme="minorHAnsi"/>
          <w:sz w:val="20"/>
          <w:szCs w:val="24"/>
          <w:lang w:val="en-US"/>
        </w:rPr>
        <w:t>e this t</w:t>
      </w:r>
      <w:r w:rsidR="007349A4" w:rsidRPr="00DD6DE2">
        <w:rPr>
          <w:rFonts w:eastAsia="MS Mincho" w:cstheme="minorHAnsi"/>
          <w:sz w:val="20"/>
          <w:szCs w:val="24"/>
          <w:lang w:val="en-US"/>
        </w:rPr>
        <w:t>o determine the correct support for each pupil</w:t>
      </w:r>
      <w:r w:rsidRPr="00DD6DE2">
        <w:rPr>
          <w:rFonts w:eastAsia="MS Mincho" w:cstheme="minorHAnsi"/>
          <w:sz w:val="20"/>
          <w:szCs w:val="24"/>
          <w:lang w:val="en-US"/>
        </w:rPr>
        <w:t xml:space="preserve">  </w:t>
      </w:r>
    </w:p>
    <w:p w14:paraId="58BFFBE3" w14:textId="24832D98" w:rsidR="002E36E7" w:rsidRPr="00DD6DE2" w:rsidRDefault="002E36E7" w:rsidP="002E36E7">
      <w:pPr>
        <w:spacing w:before="120" w:after="120" w:line="240" w:lineRule="auto"/>
        <w:rPr>
          <w:rFonts w:eastAsia="MS Mincho" w:cstheme="minorHAnsi"/>
          <w:sz w:val="20"/>
          <w:szCs w:val="24"/>
          <w:lang w:val="en-US"/>
        </w:rPr>
      </w:pPr>
    </w:p>
    <w:p w14:paraId="5B8A9AA7" w14:textId="77777777" w:rsidR="00D87633" w:rsidRPr="00DD6DE2" w:rsidRDefault="00D87633" w:rsidP="00D87633">
      <w:pPr>
        <w:spacing w:before="120" w:after="120" w:line="240" w:lineRule="auto"/>
        <w:rPr>
          <w:rFonts w:eastAsia="MS Mincho" w:cstheme="minorHAnsi"/>
          <w:b/>
          <w:lang w:val="en-US"/>
        </w:rPr>
      </w:pPr>
      <w:r w:rsidRPr="00DD6DE2">
        <w:rPr>
          <w:rFonts w:eastAsia="MS Mincho" w:cstheme="minorHAnsi"/>
          <w:b/>
          <w:lang w:val="en-US"/>
        </w:rPr>
        <w:t xml:space="preserve">5.3 Consulting and involving pupils and parents </w:t>
      </w:r>
    </w:p>
    <w:p w14:paraId="6F5BD534" w14:textId="77777777" w:rsidR="00D87633" w:rsidRPr="00DD6DE2" w:rsidRDefault="00D87633" w:rsidP="00D87633">
      <w:pPr>
        <w:spacing w:before="120" w:after="120" w:line="240" w:lineRule="auto"/>
        <w:rPr>
          <w:rFonts w:eastAsia="MS Mincho" w:cstheme="minorHAnsi"/>
          <w:sz w:val="20"/>
          <w:szCs w:val="20"/>
          <w:lang w:val="en-US"/>
        </w:rPr>
      </w:pPr>
      <w:r w:rsidRPr="00DD6DE2">
        <w:rPr>
          <w:rFonts w:eastAsia="MS Mincho" w:cstheme="minorHAnsi"/>
          <w:sz w:val="20"/>
          <w:szCs w:val="20"/>
          <w:lang w:val="en-US"/>
        </w:rPr>
        <w:t>We will have an early discussion with parents and where possible the pupil when identifying whether they need special educational provision. These conversations will make sure that:</w:t>
      </w:r>
    </w:p>
    <w:p w14:paraId="310F123E"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Everyone develops a good understanding of the pupil’s areas of strength and difficulty</w:t>
      </w:r>
    </w:p>
    <w:p w14:paraId="2A3BB329"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We </w:t>
      </w:r>
      <w:proofErr w:type="gramStart"/>
      <w:r w:rsidRPr="00DD6DE2">
        <w:rPr>
          <w:rFonts w:eastAsia="MS Mincho" w:cstheme="minorHAnsi"/>
          <w:sz w:val="20"/>
          <w:szCs w:val="24"/>
          <w:lang w:val="en-US"/>
        </w:rPr>
        <w:t>take into account</w:t>
      </w:r>
      <w:proofErr w:type="gramEnd"/>
      <w:r w:rsidRPr="00DD6DE2">
        <w:rPr>
          <w:rFonts w:eastAsia="MS Mincho" w:cstheme="minorHAnsi"/>
          <w:sz w:val="20"/>
          <w:szCs w:val="24"/>
          <w:lang w:val="en-US"/>
        </w:rPr>
        <w:t xml:space="preserve"> the parents’ concerns</w:t>
      </w:r>
    </w:p>
    <w:p w14:paraId="4F54EF2E"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Everyone understands the agreed outcomes sought for the child</w:t>
      </w:r>
    </w:p>
    <w:p w14:paraId="086895E6" w14:textId="7E69EEE0"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Everyone is clear on what the next steps are</w:t>
      </w:r>
    </w:p>
    <w:p w14:paraId="40FE0B40" w14:textId="77777777" w:rsidR="00D87633" w:rsidRPr="00DD6DE2" w:rsidRDefault="00D87633" w:rsidP="00D87633">
      <w:pPr>
        <w:spacing w:before="120" w:after="120" w:line="240" w:lineRule="auto"/>
        <w:ind w:left="720" w:hanging="360"/>
        <w:rPr>
          <w:rFonts w:eastAsia="MS Mincho" w:cstheme="minorHAnsi"/>
          <w:sz w:val="20"/>
          <w:szCs w:val="24"/>
          <w:lang w:val="en-US"/>
        </w:rPr>
      </w:pPr>
    </w:p>
    <w:p w14:paraId="2F4B5865" w14:textId="77777777" w:rsidR="00D87633" w:rsidRPr="00DD6DE2" w:rsidRDefault="00D87633" w:rsidP="00D87633">
      <w:pPr>
        <w:spacing w:before="120" w:after="72" w:line="240" w:lineRule="auto"/>
        <w:rPr>
          <w:rFonts w:eastAsia="MS Mincho" w:cstheme="minorHAnsi"/>
          <w:b/>
          <w:lang w:val="en-US"/>
        </w:rPr>
      </w:pPr>
      <w:r w:rsidRPr="00DD6DE2">
        <w:rPr>
          <w:rFonts w:eastAsia="MS Mincho" w:cstheme="minorHAnsi"/>
          <w:b/>
          <w:lang w:val="en-US"/>
        </w:rPr>
        <w:t>5.4 Assessing and reviewing pupils' progress towards outcomes</w:t>
      </w:r>
    </w:p>
    <w:p w14:paraId="788AEB3C" w14:textId="77777777" w:rsidR="00D87633" w:rsidRPr="00DD6DE2" w:rsidRDefault="00D87633" w:rsidP="00D87633">
      <w:pPr>
        <w:spacing w:before="120" w:after="120" w:line="240" w:lineRule="auto"/>
        <w:rPr>
          <w:rFonts w:eastAsia="MS Mincho" w:cstheme="minorHAnsi"/>
          <w:sz w:val="20"/>
          <w:szCs w:val="20"/>
          <w:lang w:val="en-US"/>
        </w:rPr>
      </w:pPr>
      <w:r w:rsidRPr="00DD6DE2">
        <w:rPr>
          <w:rFonts w:eastAsia="MS Mincho" w:cstheme="minorHAnsi"/>
          <w:sz w:val="20"/>
          <w:szCs w:val="20"/>
          <w:lang w:val="en-US"/>
        </w:rPr>
        <w:t>The class teacher will work with the SENCO to carry out a clear analysis of the pupil’s needs. This will draw on:</w:t>
      </w:r>
    </w:p>
    <w:p w14:paraId="046F671E"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The teacher’s assessment and experience of the pupil</w:t>
      </w:r>
    </w:p>
    <w:p w14:paraId="40D3A95D" w14:textId="04CD08C9" w:rsidR="00D87633" w:rsidRPr="00DD6DE2" w:rsidRDefault="00103FDC"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T</w:t>
      </w:r>
      <w:r w:rsidR="00D87633" w:rsidRPr="00DD6DE2">
        <w:rPr>
          <w:rFonts w:eastAsia="MS Mincho" w:cstheme="minorHAnsi"/>
          <w:sz w:val="20"/>
          <w:szCs w:val="24"/>
          <w:lang w:val="en-US"/>
        </w:rPr>
        <w:t xml:space="preserve">heir previous progress and attainment and </w:t>
      </w:r>
      <w:proofErr w:type="spellStart"/>
      <w:r w:rsidR="00D87633" w:rsidRPr="00DD6DE2">
        <w:rPr>
          <w:rFonts w:eastAsia="MS Mincho" w:cstheme="minorHAnsi"/>
          <w:sz w:val="20"/>
          <w:szCs w:val="24"/>
          <w:lang w:val="en-US"/>
        </w:rPr>
        <w:t>behaviour</w:t>
      </w:r>
      <w:proofErr w:type="spellEnd"/>
      <w:r w:rsidR="00D87633" w:rsidRPr="00DD6DE2">
        <w:rPr>
          <w:rFonts w:eastAsia="MS Mincho" w:cstheme="minorHAnsi"/>
          <w:sz w:val="20"/>
          <w:szCs w:val="24"/>
          <w:lang w:val="en-US"/>
        </w:rPr>
        <w:t xml:space="preserve"> </w:t>
      </w:r>
    </w:p>
    <w:p w14:paraId="2B8C3F41" w14:textId="77777777" w:rsidR="00103FDC"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Other teachers’ assessments, where relevant</w:t>
      </w:r>
    </w:p>
    <w:p w14:paraId="2DCD2BC2" w14:textId="665A26B8"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The individual’s development in comparison to their peers and national data</w:t>
      </w:r>
    </w:p>
    <w:p w14:paraId="33146EEB"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The views and experience of parents</w:t>
      </w:r>
    </w:p>
    <w:p w14:paraId="31F0051D"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Where possible the pupil’s own views</w:t>
      </w:r>
    </w:p>
    <w:p w14:paraId="6000F7E9"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lastRenderedPageBreak/>
        <w:t xml:space="preserve">Advice from external support services, if relevant  </w:t>
      </w:r>
    </w:p>
    <w:p w14:paraId="20337F56" w14:textId="77777777" w:rsidR="00D87633" w:rsidRPr="00DD6DE2" w:rsidRDefault="00D87633" w:rsidP="00D87633">
      <w:pPr>
        <w:spacing w:before="120" w:after="120" w:line="240" w:lineRule="auto"/>
        <w:rPr>
          <w:rFonts w:eastAsia="MS Mincho" w:cstheme="minorHAnsi"/>
          <w:sz w:val="20"/>
          <w:szCs w:val="20"/>
          <w:lang w:val="en-US"/>
        </w:rPr>
      </w:pPr>
      <w:r w:rsidRPr="00DD6DE2">
        <w:rPr>
          <w:rFonts w:eastAsia="MS Mincho" w:cstheme="minorHAnsi"/>
          <w:sz w:val="20"/>
          <w:szCs w:val="20"/>
          <w:lang w:val="en-US"/>
        </w:rPr>
        <w:t xml:space="preserve">The assessment will be reviewed regularly. All teachers and support staff who work with the pupil will be made aware of their needs, the outcomes sought, the support provided, and any teaching strategies or approaches that are required.  </w:t>
      </w:r>
    </w:p>
    <w:p w14:paraId="632B567A" w14:textId="6CDE6A6A" w:rsidR="00D87633" w:rsidRPr="00DD6DE2" w:rsidRDefault="00D87633" w:rsidP="00D87633">
      <w:pPr>
        <w:spacing w:before="120" w:after="72" w:line="240" w:lineRule="auto"/>
        <w:rPr>
          <w:rFonts w:eastAsia="MS Mincho" w:cstheme="minorHAnsi"/>
          <w:b/>
          <w:lang w:val="en-US"/>
        </w:rPr>
      </w:pPr>
    </w:p>
    <w:p w14:paraId="24D2312C" w14:textId="339E8399" w:rsidR="00D87633" w:rsidRPr="00DD6DE2" w:rsidRDefault="00D87633" w:rsidP="00D87633">
      <w:pPr>
        <w:spacing w:before="120" w:after="72" w:line="240" w:lineRule="auto"/>
        <w:rPr>
          <w:rFonts w:eastAsia="MS Mincho" w:cstheme="minorHAnsi"/>
          <w:b/>
          <w:lang w:val="en-US"/>
        </w:rPr>
      </w:pPr>
      <w:r w:rsidRPr="00DD6DE2">
        <w:rPr>
          <w:rFonts w:eastAsia="MS Mincho" w:cstheme="minorHAnsi"/>
          <w:b/>
          <w:lang w:val="en-US"/>
        </w:rPr>
        <w:t>5.5 Supporting pupils moving between phases and preparing for adulthood</w:t>
      </w:r>
    </w:p>
    <w:p w14:paraId="75724D49" w14:textId="3DDA6FAD" w:rsidR="00D87633" w:rsidRPr="00DD6DE2" w:rsidRDefault="00D87633" w:rsidP="00D87633">
      <w:pPr>
        <w:spacing w:before="120" w:after="120" w:line="240" w:lineRule="auto"/>
        <w:rPr>
          <w:rFonts w:eastAsia="MS Mincho" w:cstheme="minorHAnsi"/>
          <w:sz w:val="20"/>
          <w:szCs w:val="20"/>
          <w:lang w:val="en-US"/>
        </w:rPr>
      </w:pPr>
      <w:r w:rsidRPr="00DD6DE2">
        <w:rPr>
          <w:rFonts w:eastAsia="MS Mincho" w:cstheme="minorHAnsi"/>
          <w:sz w:val="20"/>
          <w:szCs w:val="20"/>
          <w:lang w:val="en-US"/>
        </w:rPr>
        <w:t xml:space="preserve">We will share information with the school, college, or other </w:t>
      </w:r>
      <w:proofErr w:type="gramStart"/>
      <w:r w:rsidRPr="00DD6DE2">
        <w:rPr>
          <w:rFonts w:eastAsia="MS Mincho" w:cstheme="minorHAnsi"/>
          <w:sz w:val="20"/>
          <w:szCs w:val="20"/>
          <w:lang w:val="en-US"/>
        </w:rPr>
        <w:t>setting</w:t>
      </w:r>
      <w:proofErr w:type="gramEnd"/>
    </w:p>
    <w:p w14:paraId="05D3BAAC" w14:textId="77777777" w:rsidR="00D87633" w:rsidRPr="00DD6DE2" w:rsidRDefault="00D87633" w:rsidP="00D87633">
      <w:pPr>
        <w:spacing w:before="120" w:after="72" w:line="240" w:lineRule="auto"/>
        <w:rPr>
          <w:rFonts w:eastAsia="MS Mincho" w:cstheme="minorHAnsi"/>
          <w:b/>
          <w:lang w:val="en-US"/>
        </w:rPr>
      </w:pPr>
    </w:p>
    <w:p w14:paraId="3D0BDC03" w14:textId="285FFF59" w:rsidR="00D87633" w:rsidRPr="00DD6DE2" w:rsidRDefault="00D87633" w:rsidP="00D87633">
      <w:pPr>
        <w:spacing w:before="120" w:after="72" w:line="240" w:lineRule="auto"/>
        <w:rPr>
          <w:rFonts w:eastAsia="MS Mincho" w:cstheme="minorHAnsi"/>
          <w:b/>
          <w:lang w:val="en-US"/>
        </w:rPr>
      </w:pPr>
      <w:r w:rsidRPr="00DD6DE2">
        <w:rPr>
          <w:rFonts w:eastAsia="MS Mincho" w:cstheme="minorHAnsi"/>
          <w:b/>
          <w:lang w:val="en-US"/>
        </w:rPr>
        <w:t>5.6 Our approach to teaching pupils with SEN</w:t>
      </w:r>
    </w:p>
    <w:p w14:paraId="0B04278D" w14:textId="70A5CEE7" w:rsidR="00D87633" w:rsidRPr="00DD6DE2" w:rsidRDefault="77A049E3" w:rsidP="00D87633">
      <w:pPr>
        <w:spacing w:before="120" w:after="120" w:line="240" w:lineRule="auto"/>
        <w:rPr>
          <w:rFonts w:eastAsia="MS Mincho" w:cstheme="minorHAnsi"/>
          <w:sz w:val="20"/>
          <w:szCs w:val="20"/>
          <w:lang w:val="en-US"/>
        </w:rPr>
      </w:pPr>
      <w:r w:rsidRPr="00DD6DE2">
        <w:rPr>
          <w:rFonts w:eastAsia="MS Mincho" w:cstheme="minorHAnsi"/>
          <w:sz w:val="20"/>
          <w:szCs w:val="20"/>
          <w:lang w:val="en-US"/>
        </w:rPr>
        <w:t>Teachers are responsible and accountable for the progress and development of all the pupils in their class. Quality first teaching is our first step in responding t</w:t>
      </w:r>
      <w:r w:rsidR="357F257D" w:rsidRPr="00DD6DE2">
        <w:rPr>
          <w:rFonts w:eastAsia="MS Mincho" w:cstheme="minorHAnsi"/>
          <w:sz w:val="20"/>
          <w:szCs w:val="20"/>
          <w:lang w:val="en-US"/>
        </w:rPr>
        <w:t>o pupils who have SEN. This could</w:t>
      </w:r>
      <w:r w:rsidRPr="00DD6DE2">
        <w:rPr>
          <w:rFonts w:eastAsia="MS Mincho" w:cstheme="minorHAnsi"/>
          <w:sz w:val="20"/>
          <w:szCs w:val="20"/>
          <w:lang w:val="en-US"/>
        </w:rPr>
        <w:t xml:space="preserve"> be </w:t>
      </w:r>
      <w:r w:rsidR="359D8DB3" w:rsidRPr="00DD6DE2">
        <w:rPr>
          <w:rFonts w:eastAsia="MS Mincho" w:cstheme="minorHAnsi"/>
          <w:sz w:val="20"/>
          <w:szCs w:val="20"/>
          <w:lang w:val="en-US"/>
        </w:rPr>
        <w:t>adap</w:t>
      </w:r>
      <w:r w:rsidRPr="00DD6DE2">
        <w:rPr>
          <w:rFonts w:eastAsia="MS Mincho" w:cstheme="minorHAnsi"/>
          <w:sz w:val="20"/>
          <w:szCs w:val="20"/>
          <w:lang w:val="en-US"/>
        </w:rPr>
        <w:t xml:space="preserve">ted for individual pupils. </w:t>
      </w:r>
    </w:p>
    <w:p w14:paraId="75B357AC" w14:textId="08ED219A" w:rsidR="00D87633" w:rsidRPr="00DD6DE2" w:rsidRDefault="00D87633" w:rsidP="00D87633">
      <w:pPr>
        <w:spacing w:before="120" w:after="72" w:line="240" w:lineRule="auto"/>
        <w:rPr>
          <w:rFonts w:eastAsia="MS Mincho" w:cstheme="minorHAnsi"/>
          <w:b/>
          <w:lang w:val="en-US"/>
        </w:rPr>
      </w:pPr>
    </w:p>
    <w:p w14:paraId="49EEFF1B" w14:textId="74582C95" w:rsidR="00D87633" w:rsidRPr="00DD6DE2" w:rsidRDefault="00D87633" w:rsidP="00D87633">
      <w:pPr>
        <w:spacing w:before="120" w:after="72" w:line="240" w:lineRule="auto"/>
        <w:rPr>
          <w:rFonts w:eastAsia="MS Mincho" w:cstheme="minorHAnsi"/>
          <w:b/>
          <w:lang w:val="en-US"/>
        </w:rPr>
      </w:pPr>
      <w:r w:rsidRPr="00DD6DE2">
        <w:rPr>
          <w:rFonts w:eastAsia="MS Mincho" w:cstheme="minorHAnsi"/>
          <w:b/>
          <w:lang w:val="en-US"/>
        </w:rPr>
        <w:t>5.7 Adaptations to the curriculum and learning environment.</w:t>
      </w:r>
    </w:p>
    <w:p w14:paraId="70BD9934" w14:textId="77777777" w:rsidR="00D87633" w:rsidRPr="00DD6DE2" w:rsidRDefault="00D87633" w:rsidP="00D87633">
      <w:pPr>
        <w:spacing w:before="120" w:after="120" w:line="240" w:lineRule="auto"/>
        <w:rPr>
          <w:rFonts w:eastAsia="MS Mincho" w:cstheme="minorHAnsi"/>
          <w:sz w:val="20"/>
          <w:szCs w:val="20"/>
          <w:lang w:val="en-US"/>
        </w:rPr>
      </w:pPr>
      <w:r w:rsidRPr="00DD6DE2">
        <w:rPr>
          <w:rFonts w:eastAsia="MS Mincho" w:cstheme="minorHAnsi"/>
          <w:sz w:val="20"/>
          <w:szCs w:val="20"/>
          <w:lang w:val="en-US"/>
        </w:rPr>
        <w:t xml:space="preserve">We make the following </w:t>
      </w:r>
      <w:proofErr w:type="gramStart"/>
      <w:r w:rsidRPr="00DD6DE2">
        <w:rPr>
          <w:rFonts w:eastAsia="MS Mincho" w:cstheme="minorHAnsi"/>
          <w:sz w:val="20"/>
          <w:szCs w:val="20"/>
          <w:lang w:val="en-US"/>
        </w:rPr>
        <w:t>adaptations</w:t>
      </w:r>
      <w:proofErr w:type="gramEnd"/>
      <w:r w:rsidRPr="00DD6DE2">
        <w:rPr>
          <w:rFonts w:eastAsia="MS Mincho" w:cstheme="minorHAnsi"/>
          <w:sz w:val="20"/>
          <w:szCs w:val="20"/>
          <w:lang w:val="en-US"/>
        </w:rPr>
        <w:t xml:space="preserve"> to ensure all pupils’ needs are met:</w:t>
      </w:r>
    </w:p>
    <w:p w14:paraId="34AB5D66" w14:textId="69B3AA3C" w:rsidR="00D87633" w:rsidRPr="00DD6DE2" w:rsidRDefault="2FC5D59A" w:rsidP="00103FDC">
      <w:pPr>
        <w:spacing w:before="120" w:after="120" w:line="240" w:lineRule="auto"/>
        <w:rPr>
          <w:rFonts w:eastAsia="MS Mincho" w:cstheme="minorHAnsi"/>
          <w:sz w:val="20"/>
          <w:szCs w:val="20"/>
          <w:lang w:val="en-US"/>
        </w:rPr>
      </w:pPr>
      <w:r w:rsidRPr="00DD6DE2">
        <w:rPr>
          <w:rFonts w:eastAsia="MS Mincho" w:cstheme="minorHAnsi"/>
          <w:sz w:val="20"/>
          <w:szCs w:val="20"/>
          <w:lang w:val="en-US"/>
        </w:rPr>
        <w:t xml:space="preserve">Adapting </w:t>
      </w:r>
      <w:r w:rsidR="77A049E3" w:rsidRPr="00DD6DE2">
        <w:rPr>
          <w:rFonts w:eastAsia="MS Mincho" w:cstheme="minorHAnsi"/>
          <w:sz w:val="20"/>
          <w:szCs w:val="20"/>
          <w:lang w:val="en-US"/>
        </w:rPr>
        <w:t xml:space="preserve">our curriculum to ensure all pupils </w:t>
      </w:r>
      <w:proofErr w:type="gramStart"/>
      <w:r w:rsidR="77A049E3" w:rsidRPr="00DD6DE2">
        <w:rPr>
          <w:rFonts w:eastAsia="MS Mincho" w:cstheme="minorHAnsi"/>
          <w:sz w:val="20"/>
          <w:szCs w:val="20"/>
          <w:lang w:val="en-US"/>
        </w:rPr>
        <w:t>are able to</w:t>
      </w:r>
      <w:proofErr w:type="gramEnd"/>
      <w:r w:rsidR="77A049E3" w:rsidRPr="00DD6DE2">
        <w:rPr>
          <w:rFonts w:eastAsia="MS Mincho" w:cstheme="minorHAnsi"/>
          <w:sz w:val="20"/>
          <w:szCs w:val="20"/>
          <w:lang w:val="en-US"/>
        </w:rPr>
        <w:t xml:space="preserve"> access it, for example, by grouping, 1:1 work, teaching style, content of the lesson, etc. </w:t>
      </w:r>
    </w:p>
    <w:p w14:paraId="2D2ACF1F"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Adapting our resources and staffing </w:t>
      </w:r>
    </w:p>
    <w:p w14:paraId="5E58B386" w14:textId="68F19524"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Using r</w:t>
      </w:r>
      <w:r w:rsidR="00F447EE" w:rsidRPr="00DD6DE2">
        <w:rPr>
          <w:rFonts w:eastAsia="MS Mincho" w:cstheme="minorHAnsi"/>
          <w:sz w:val="20"/>
          <w:szCs w:val="24"/>
          <w:lang w:val="en-US"/>
        </w:rPr>
        <w:t>ecommended aids, such as chrome books</w:t>
      </w:r>
      <w:r w:rsidRPr="00DD6DE2">
        <w:rPr>
          <w:rFonts w:eastAsia="MS Mincho" w:cstheme="minorHAnsi"/>
          <w:sz w:val="20"/>
          <w:szCs w:val="24"/>
          <w:lang w:val="en-US"/>
        </w:rPr>
        <w:t>,</w:t>
      </w:r>
      <w:r w:rsidR="00F447EE" w:rsidRPr="00DD6DE2">
        <w:rPr>
          <w:rFonts w:eastAsia="MS Mincho" w:cstheme="minorHAnsi"/>
          <w:sz w:val="20"/>
          <w:szCs w:val="24"/>
          <w:lang w:val="en-US"/>
        </w:rPr>
        <w:t xml:space="preserve"> interactive boards using </w:t>
      </w:r>
      <w:proofErr w:type="spellStart"/>
      <w:r w:rsidR="00F447EE" w:rsidRPr="00DD6DE2">
        <w:rPr>
          <w:rFonts w:eastAsia="MS Mincho" w:cstheme="minorHAnsi"/>
          <w:sz w:val="20"/>
          <w:szCs w:val="24"/>
          <w:lang w:val="en-US"/>
        </w:rPr>
        <w:t>coloured</w:t>
      </w:r>
      <w:proofErr w:type="spellEnd"/>
      <w:r w:rsidR="00F447EE" w:rsidRPr="00DD6DE2">
        <w:rPr>
          <w:rFonts w:eastAsia="MS Mincho" w:cstheme="minorHAnsi"/>
          <w:sz w:val="20"/>
          <w:szCs w:val="24"/>
          <w:lang w:val="en-US"/>
        </w:rPr>
        <w:t xml:space="preserve"> background</w:t>
      </w:r>
      <w:r w:rsidRPr="00DD6DE2">
        <w:rPr>
          <w:rFonts w:eastAsia="MS Mincho" w:cstheme="minorHAnsi"/>
          <w:sz w:val="20"/>
          <w:szCs w:val="24"/>
          <w:lang w:val="en-US"/>
        </w:rPr>
        <w:t xml:space="preserve">s, visual timetables, larger font, etc. </w:t>
      </w:r>
    </w:p>
    <w:p w14:paraId="0BEBFEAA"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Differentiating our teaching, for example, giving longer processing times, pre-teaching of key vocabulary, reading instructions aloud, etc. </w:t>
      </w:r>
    </w:p>
    <w:p w14:paraId="73BDCF7F" w14:textId="0F091E5D" w:rsidR="00D87633" w:rsidRPr="00DD6DE2" w:rsidRDefault="00D87633" w:rsidP="00D87633">
      <w:pPr>
        <w:spacing w:before="120" w:after="72" w:line="240" w:lineRule="auto"/>
        <w:rPr>
          <w:rFonts w:eastAsia="MS Mincho" w:cstheme="minorHAnsi"/>
          <w:b/>
          <w:lang w:val="en-US"/>
        </w:rPr>
      </w:pPr>
    </w:p>
    <w:p w14:paraId="3B24F9F6" w14:textId="4EAA3B9D" w:rsidR="00D87633" w:rsidRPr="00DD6DE2" w:rsidRDefault="00D87633" w:rsidP="00D87633">
      <w:pPr>
        <w:spacing w:before="120" w:after="72" w:line="240" w:lineRule="auto"/>
        <w:rPr>
          <w:rFonts w:eastAsia="MS Mincho" w:cstheme="minorHAnsi"/>
          <w:b/>
          <w:lang w:val="en-US"/>
        </w:rPr>
      </w:pPr>
      <w:r w:rsidRPr="00DD6DE2">
        <w:rPr>
          <w:rFonts w:eastAsia="MS Mincho" w:cstheme="minorHAnsi"/>
          <w:b/>
          <w:lang w:val="en-US"/>
        </w:rPr>
        <w:t xml:space="preserve">5.8 Additional support for learning </w:t>
      </w:r>
    </w:p>
    <w:p w14:paraId="14962803" w14:textId="2A36E293" w:rsidR="00D87633" w:rsidRPr="00DD6DE2" w:rsidRDefault="00D87633" w:rsidP="00D87633">
      <w:pPr>
        <w:spacing w:before="120" w:after="120" w:line="240" w:lineRule="auto"/>
        <w:rPr>
          <w:rFonts w:eastAsia="MS Mincho" w:cstheme="minorHAnsi"/>
          <w:sz w:val="20"/>
          <w:szCs w:val="20"/>
          <w:lang w:val="en-US"/>
        </w:rPr>
      </w:pPr>
      <w:r w:rsidRPr="00DD6DE2">
        <w:rPr>
          <w:rFonts w:eastAsia="MS Mincho" w:cstheme="minorHAnsi"/>
          <w:sz w:val="20"/>
          <w:szCs w:val="20"/>
          <w:lang w:val="en-US"/>
        </w:rPr>
        <w:t>We have a small number of</w:t>
      </w:r>
      <w:r w:rsidRPr="00DD6DE2">
        <w:rPr>
          <w:rFonts w:eastAsia="MS Mincho" w:cstheme="minorHAnsi"/>
          <w:color w:val="ED7D31"/>
          <w:sz w:val="20"/>
          <w:szCs w:val="20"/>
          <w:lang w:val="en-US"/>
        </w:rPr>
        <w:t xml:space="preserve"> </w:t>
      </w:r>
      <w:r w:rsidRPr="00DD6DE2">
        <w:rPr>
          <w:rFonts w:eastAsia="MS Mincho" w:cstheme="minorHAnsi"/>
          <w:sz w:val="20"/>
          <w:szCs w:val="24"/>
          <w:lang w:val="en-US"/>
        </w:rPr>
        <w:t>teaching assistants</w:t>
      </w:r>
      <w:r w:rsidRPr="00DD6DE2">
        <w:rPr>
          <w:rFonts w:eastAsia="MS Mincho" w:cstheme="minorHAnsi"/>
          <w:sz w:val="20"/>
          <w:szCs w:val="20"/>
          <w:lang w:val="en-US"/>
        </w:rPr>
        <w:t xml:space="preserve"> who are trained to deliver interventions such as speech and language, </w:t>
      </w:r>
      <w:r w:rsidR="00F447EE" w:rsidRPr="00DD6DE2">
        <w:rPr>
          <w:rFonts w:eastAsia="MS Mincho" w:cstheme="minorHAnsi"/>
          <w:sz w:val="20"/>
          <w:szCs w:val="20"/>
          <w:lang w:val="en-US"/>
        </w:rPr>
        <w:t>and</w:t>
      </w:r>
      <w:r w:rsidRPr="00DD6DE2">
        <w:rPr>
          <w:rFonts w:eastAsia="MS Mincho" w:cstheme="minorHAnsi"/>
          <w:sz w:val="20"/>
          <w:szCs w:val="20"/>
          <w:lang w:val="en-US"/>
        </w:rPr>
        <w:t xml:space="preserve"> social skills groups </w:t>
      </w:r>
    </w:p>
    <w:p w14:paraId="5F89C62B" w14:textId="77777777" w:rsidR="00D87633" w:rsidRPr="00DD6DE2" w:rsidRDefault="00D87633" w:rsidP="00D87633">
      <w:pPr>
        <w:spacing w:before="120" w:after="120" w:line="240" w:lineRule="auto"/>
        <w:rPr>
          <w:rFonts w:eastAsia="MS Mincho" w:cstheme="minorHAnsi"/>
          <w:sz w:val="20"/>
          <w:szCs w:val="24"/>
          <w:lang w:val="en-US"/>
        </w:rPr>
      </w:pPr>
      <w:r w:rsidRPr="00DD6DE2">
        <w:rPr>
          <w:rFonts w:eastAsia="MS Mincho" w:cstheme="minorHAnsi"/>
          <w:sz w:val="20"/>
          <w:szCs w:val="24"/>
          <w:lang w:val="en-US"/>
        </w:rPr>
        <w:t>We work with the following agencies to provide support for pupils with SEN:</w:t>
      </w:r>
    </w:p>
    <w:p w14:paraId="4384399C" w14:textId="77777777" w:rsidR="00D87633" w:rsidRPr="00DD6DE2" w:rsidRDefault="00D87633" w:rsidP="00D87633">
      <w:pPr>
        <w:numPr>
          <w:ilvl w:val="0"/>
          <w:numId w:val="34"/>
        </w:numPr>
        <w:autoSpaceDE w:val="0"/>
        <w:autoSpaceDN w:val="0"/>
        <w:adjustRightInd w:val="0"/>
        <w:spacing w:before="120" w:after="0" w:line="240" w:lineRule="auto"/>
        <w:contextualSpacing/>
        <w:rPr>
          <w:rFonts w:eastAsia="MS Mincho" w:cstheme="minorHAnsi"/>
          <w:color w:val="000000"/>
          <w:sz w:val="20"/>
          <w:szCs w:val="24"/>
          <w:lang w:val="en-US"/>
        </w:rPr>
      </w:pPr>
      <w:r w:rsidRPr="00DD6DE2">
        <w:rPr>
          <w:rFonts w:eastAsia="MS Mincho" w:cstheme="minorHAnsi"/>
          <w:color w:val="000000"/>
          <w:sz w:val="20"/>
          <w:szCs w:val="24"/>
          <w:lang w:val="en-US"/>
        </w:rPr>
        <w:t xml:space="preserve">Autism Advisory Team  </w:t>
      </w:r>
    </w:p>
    <w:p w14:paraId="42A2F548" w14:textId="77777777" w:rsidR="00D87633" w:rsidRPr="00DD6DE2" w:rsidRDefault="00D87633" w:rsidP="00D87633">
      <w:pPr>
        <w:numPr>
          <w:ilvl w:val="0"/>
          <w:numId w:val="34"/>
        </w:numPr>
        <w:autoSpaceDE w:val="0"/>
        <w:autoSpaceDN w:val="0"/>
        <w:adjustRightInd w:val="0"/>
        <w:spacing w:before="120" w:after="0" w:line="240" w:lineRule="auto"/>
        <w:contextualSpacing/>
        <w:rPr>
          <w:rFonts w:eastAsia="MS Mincho" w:cstheme="minorHAnsi"/>
          <w:color w:val="000000"/>
          <w:sz w:val="20"/>
          <w:szCs w:val="24"/>
          <w:lang w:val="en-US"/>
        </w:rPr>
      </w:pPr>
      <w:r w:rsidRPr="00DD6DE2">
        <w:rPr>
          <w:rFonts w:eastAsia="MS Mincho" w:cstheme="minorHAnsi"/>
          <w:color w:val="000000"/>
          <w:sz w:val="20"/>
          <w:szCs w:val="24"/>
          <w:lang w:val="en-US"/>
        </w:rPr>
        <w:t>Amwell View Outreach Service</w:t>
      </w:r>
    </w:p>
    <w:p w14:paraId="00A89C4F" w14:textId="77777777" w:rsidR="00D87633" w:rsidRPr="00DD6DE2" w:rsidRDefault="00D87633" w:rsidP="00D87633">
      <w:pPr>
        <w:numPr>
          <w:ilvl w:val="0"/>
          <w:numId w:val="34"/>
        </w:numPr>
        <w:autoSpaceDE w:val="0"/>
        <w:autoSpaceDN w:val="0"/>
        <w:adjustRightInd w:val="0"/>
        <w:spacing w:before="120" w:after="0" w:line="240" w:lineRule="auto"/>
        <w:contextualSpacing/>
        <w:rPr>
          <w:rFonts w:eastAsia="MS Mincho" w:cstheme="minorHAnsi"/>
          <w:color w:val="000000"/>
          <w:sz w:val="20"/>
          <w:szCs w:val="24"/>
          <w:lang w:val="en-US"/>
        </w:rPr>
      </w:pPr>
      <w:r w:rsidRPr="00DD6DE2">
        <w:rPr>
          <w:rFonts w:eastAsia="MS Mincho" w:cstheme="minorHAnsi"/>
          <w:color w:val="000000"/>
          <w:sz w:val="20"/>
          <w:szCs w:val="24"/>
          <w:lang w:val="en-US"/>
        </w:rPr>
        <w:t>Early Years Advisory Teachers</w:t>
      </w:r>
    </w:p>
    <w:p w14:paraId="5F812B4F" w14:textId="77777777" w:rsidR="00D87633" w:rsidRPr="00DD6DE2" w:rsidRDefault="00D87633" w:rsidP="00D87633">
      <w:pPr>
        <w:numPr>
          <w:ilvl w:val="0"/>
          <w:numId w:val="34"/>
        </w:numPr>
        <w:autoSpaceDE w:val="0"/>
        <w:autoSpaceDN w:val="0"/>
        <w:adjustRightInd w:val="0"/>
        <w:spacing w:before="120" w:after="0" w:line="240" w:lineRule="auto"/>
        <w:contextualSpacing/>
        <w:rPr>
          <w:rFonts w:eastAsia="MS Mincho" w:cstheme="minorHAnsi"/>
          <w:color w:val="000000"/>
          <w:sz w:val="20"/>
          <w:szCs w:val="24"/>
          <w:lang w:val="en-US"/>
        </w:rPr>
      </w:pPr>
      <w:r w:rsidRPr="00DD6DE2">
        <w:rPr>
          <w:rFonts w:eastAsia="MS Mincho" w:cstheme="minorHAnsi"/>
          <w:color w:val="000000"/>
          <w:sz w:val="20"/>
          <w:szCs w:val="24"/>
          <w:lang w:val="en-US"/>
        </w:rPr>
        <w:t xml:space="preserve">Speech and Language Services </w:t>
      </w:r>
    </w:p>
    <w:p w14:paraId="796760C5" w14:textId="071A072D" w:rsidR="00D87633" w:rsidRPr="00DD6DE2" w:rsidRDefault="00D87633" w:rsidP="00D87633">
      <w:pPr>
        <w:numPr>
          <w:ilvl w:val="0"/>
          <w:numId w:val="34"/>
        </w:numPr>
        <w:autoSpaceDE w:val="0"/>
        <w:autoSpaceDN w:val="0"/>
        <w:adjustRightInd w:val="0"/>
        <w:spacing w:before="120" w:after="0" w:line="240" w:lineRule="auto"/>
        <w:contextualSpacing/>
        <w:rPr>
          <w:rFonts w:eastAsia="MS Mincho" w:cstheme="minorHAnsi"/>
          <w:color w:val="000000"/>
          <w:sz w:val="20"/>
          <w:szCs w:val="24"/>
          <w:lang w:val="en-US"/>
        </w:rPr>
      </w:pPr>
      <w:r w:rsidRPr="00DD6DE2">
        <w:rPr>
          <w:rFonts w:eastAsia="MS Mincho" w:cstheme="minorHAnsi"/>
          <w:color w:val="000000"/>
          <w:sz w:val="20"/>
          <w:szCs w:val="24"/>
          <w:lang w:val="en-US"/>
        </w:rPr>
        <w:t xml:space="preserve">Educational </w:t>
      </w:r>
      <w:proofErr w:type="gramStart"/>
      <w:r w:rsidRPr="00DD6DE2">
        <w:rPr>
          <w:rFonts w:eastAsia="MS Mincho" w:cstheme="minorHAnsi"/>
          <w:color w:val="000000"/>
          <w:sz w:val="20"/>
          <w:szCs w:val="24"/>
          <w:lang w:val="en-US"/>
        </w:rPr>
        <w:t xml:space="preserve">Psychologist </w:t>
      </w:r>
      <w:r w:rsidR="00103FDC" w:rsidRPr="00DD6DE2">
        <w:rPr>
          <w:rFonts w:eastAsia="MS Mincho" w:cstheme="minorHAnsi"/>
          <w:color w:val="000000"/>
          <w:sz w:val="20"/>
          <w:szCs w:val="24"/>
          <w:lang w:val="en-US"/>
        </w:rPr>
        <w:t xml:space="preserve"> [</w:t>
      </w:r>
      <w:proofErr w:type="gramEnd"/>
      <w:r w:rsidR="00103FDC" w:rsidRPr="00DD6DE2">
        <w:rPr>
          <w:rFonts w:eastAsia="MS Mincho" w:cstheme="minorHAnsi"/>
          <w:color w:val="000000"/>
          <w:sz w:val="20"/>
          <w:szCs w:val="24"/>
          <w:lang w:val="en-US"/>
        </w:rPr>
        <w:t>Statutory Work]</w:t>
      </w:r>
    </w:p>
    <w:p w14:paraId="0DF86087" w14:textId="77777777" w:rsidR="00D87633" w:rsidRPr="00DD6DE2" w:rsidRDefault="00D87633" w:rsidP="00D87633">
      <w:pPr>
        <w:numPr>
          <w:ilvl w:val="0"/>
          <w:numId w:val="34"/>
        </w:numPr>
        <w:autoSpaceDE w:val="0"/>
        <w:autoSpaceDN w:val="0"/>
        <w:adjustRightInd w:val="0"/>
        <w:spacing w:before="120" w:after="0" w:line="240" w:lineRule="auto"/>
        <w:contextualSpacing/>
        <w:rPr>
          <w:rFonts w:eastAsia="MS Mincho" w:cstheme="minorHAnsi"/>
          <w:color w:val="000000"/>
          <w:sz w:val="20"/>
          <w:szCs w:val="24"/>
          <w:lang w:val="en-US"/>
        </w:rPr>
      </w:pPr>
      <w:r w:rsidRPr="00DD6DE2">
        <w:rPr>
          <w:rFonts w:eastAsia="MS Mincho" w:cstheme="minorHAnsi"/>
          <w:color w:val="000000"/>
          <w:sz w:val="20"/>
          <w:szCs w:val="24"/>
          <w:lang w:val="en-US"/>
        </w:rPr>
        <w:t xml:space="preserve">School Nurse </w:t>
      </w:r>
    </w:p>
    <w:p w14:paraId="0C9BD15F" w14:textId="77777777" w:rsidR="00D87633" w:rsidRPr="00DD6DE2" w:rsidRDefault="00D87633" w:rsidP="00D87633">
      <w:pPr>
        <w:numPr>
          <w:ilvl w:val="0"/>
          <w:numId w:val="34"/>
        </w:numPr>
        <w:autoSpaceDE w:val="0"/>
        <w:autoSpaceDN w:val="0"/>
        <w:adjustRightInd w:val="0"/>
        <w:spacing w:before="120" w:after="0" w:line="240" w:lineRule="auto"/>
        <w:contextualSpacing/>
        <w:rPr>
          <w:rFonts w:eastAsia="MS Mincho" w:cstheme="minorHAnsi"/>
          <w:color w:val="000000"/>
          <w:sz w:val="20"/>
          <w:szCs w:val="24"/>
          <w:lang w:val="en-US"/>
        </w:rPr>
      </w:pPr>
      <w:r w:rsidRPr="00DD6DE2">
        <w:rPr>
          <w:rFonts w:eastAsia="MS Mincho" w:cstheme="minorHAnsi"/>
          <w:color w:val="000000"/>
          <w:sz w:val="20"/>
          <w:szCs w:val="24"/>
          <w:lang w:val="en-US"/>
        </w:rPr>
        <w:t xml:space="preserve">Visual Impairment Advisor </w:t>
      </w:r>
    </w:p>
    <w:p w14:paraId="50BBD113" w14:textId="77777777" w:rsidR="00D87633" w:rsidRPr="00DD6DE2" w:rsidRDefault="00D87633" w:rsidP="00D87633">
      <w:pPr>
        <w:numPr>
          <w:ilvl w:val="0"/>
          <w:numId w:val="34"/>
        </w:numPr>
        <w:autoSpaceDE w:val="0"/>
        <w:autoSpaceDN w:val="0"/>
        <w:adjustRightInd w:val="0"/>
        <w:spacing w:before="120" w:after="0" w:line="240" w:lineRule="auto"/>
        <w:contextualSpacing/>
        <w:rPr>
          <w:rFonts w:eastAsia="MS Mincho" w:cstheme="minorHAnsi"/>
          <w:color w:val="000000"/>
          <w:sz w:val="20"/>
          <w:szCs w:val="24"/>
          <w:lang w:val="en-US"/>
        </w:rPr>
      </w:pPr>
      <w:r w:rsidRPr="00DD6DE2">
        <w:rPr>
          <w:rFonts w:eastAsia="MS Mincho" w:cstheme="minorHAnsi"/>
          <w:color w:val="000000"/>
          <w:sz w:val="20"/>
          <w:szCs w:val="24"/>
          <w:lang w:val="en-US"/>
        </w:rPr>
        <w:t xml:space="preserve">Hearing Impairment Advisor </w:t>
      </w:r>
    </w:p>
    <w:p w14:paraId="50509C25" w14:textId="77777777" w:rsidR="00D87633" w:rsidRPr="00DD6DE2" w:rsidRDefault="00D87633" w:rsidP="00D87633">
      <w:pPr>
        <w:numPr>
          <w:ilvl w:val="0"/>
          <w:numId w:val="34"/>
        </w:numPr>
        <w:autoSpaceDE w:val="0"/>
        <w:autoSpaceDN w:val="0"/>
        <w:adjustRightInd w:val="0"/>
        <w:spacing w:before="120" w:after="0" w:line="240" w:lineRule="auto"/>
        <w:contextualSpacing/>
        <w:rPr>
          <w:rFonts w:eastAsia="MS Mincho" w:cstheme="minorHAnsi"/>
          <w:color w:val="000000"/>
          <w:sz w:val="20"/>
          <w:szCs w:val="24"/>
          <w:lang w:val="en-US"/>
        </w:rPr>
      </w:pPr>
      <w:r w:rsidRPr="00DD6DE2">
        <w:rPr>
          <w:rFonts w:eastAsia="MS Mincho" w:cstheme="minorHAnsi"/>
          <w:color w:val="000000"/>
          <w:sz w:val="20"/>
          <w:szCs w:val="24"/>
          <w:lang w:val="en-US"/>
        </w:rPr>
        <w:t>Specific Learning Difficulties Service</w:t>
      </w:r>
    </w:p>
    <w:p w14:paraId="3F8313E7" w14:textId="77777777" w:rsidR="00D87633" w:rsidRPr="00DD6DE2" w:rsidRDefault="00D87633" w:rsidP="00D87633">
      <w:pPr>
        <w:numPr>
          <w:ilvl w:val="0"/>
          <w:numId w:val="34"/>
        </w:numPr>
        <w:autoSpaceDE w:val="0"/>
        <w:autoSpaceDN w:val="0"/>
        <w:adjustRightInd w:val="0"/>
        <w:spacing w:before="120" w:after="0" w:line="240" w:lineRule="auto"/>
        <w:contextualSpacing/>
        <w:rPr>
          <w:rFonts w:eastAsia="MS Mincho" w:cstheme="minorHAnsi"/>
          <w:color w:val="000000"/>
          <w:sz w:val="20"/>
          <w:szCs w:val="24"/>
          <w:lang w:val="en-US"/>
        </w:rPr>
      </w:pPr>
      <w:r w:rsidRPr="00DD6DE2">
        <w:rPr>
          <w:rFonts w:eastAsia="MS Mincho" w:cstheme="minorHAnsi"/>
          <w:color w:val="000000"/>
          <w:sz w:val="20"/>
          <w:szCs w:val="24"/>
          <w:lang w:val="en-US"/>
        </w:rPr>
        <w:t xml:space="preserve">Family Worker </w:t>
      </w:r>
    </w:p>
    <w:p w14:paraId="229F644E" w14:textId="77777777" w:rsidR="00D87633" w:rsidRPr="00DD6DE2" w:rsidRDefault="00D87633" w:rsidP="00D87633">
      <w:pPr>
        <w:numPr>
          <w:ilvl w:val="0"/>
          <w:numId w:val="34"/>
        </w:numPr>
        <w:autoSpaceDE w:val="0"/>
        <w:autoSpaceDN w:val="0"/>
        <w:adjustRightInd w:val="0"/>
        <w:spacing w:before="120" w:after="0" w:line="240" w:lineRule="auto"/>
        <w:contextualSpacing/>
        <w:rPr>
          <w:rFonts w:eastAsia="MS Mincho" w:cstheme="minorHAnsi"/>
          <w:color w:val="000000"/>
          <w:sz w:val="20"/>
          <w:szCs w:val="24"/>
          <w:lang w:val="en-US"/>
        </w:rPr>
      </w:pPr>
      <w:r w:rsidRPr="00DD6DE2">
        <w:rPr>
          <w:rFonts w:eastAsia="MS Mincho" w:cstheme="minorHAnsi"/>
          <w:color w:val="000000"/>
          <w:sz w:val="20"/>
          <w:szCs w:val="24"/>
          <w:lang w:val="en-US"/>
        </w:rPr>
        <w:t>Families First</w:t>
      </w:r>
    </w:p>
    <w:p w14:paraId="17E0E345" w14:textId="49F913A8" w:rsidR="002E36E7" w:rsidRPr="00DD6DE2" w:rsidRDefault="002E36E7" w:rsidP="002E36E7">
      <w:pPr>
        <w:spacing w:before="120" w:after="120" w:line="240" w:lineRule="auto"/>
        <w:rPr>
          <w:rFonts w:eastAsia="MS Mincho" w:cstheme="minorHAnsi"/>
          <w:b/>
          <w:sz w:val="20"/>
          <w:szCs w:val="24"/>
          <w:lang w:val="en-US"/>
        </w:rPr>
      </w:pPr>
    </w:p>
    <w:p w14:paraId="7AE10D34" w14:textId="77777777" w:rsidR="00D87633" w:rsidRPr="00DD6DE2" w:rsidRDefault="00D87633" w:rsidP="00D87633">
      <w:pPr>
        <w:spacing w:before="120" w:after="120" w:line="240" w:lineRule="auto"/>
        <w:rPr>
          <w:rFonts w:eastAsia="MS Mincho" w:cstheme="minorHAnsi"/>
          <w:b/>
          <w:lang w:val="en-US"/>
        </w:rPr>
      </w:pPr>
      <w:r w:rsidRPr="00DD6DE2">
        <w:rPr>
          <w:rFonts w:eastAsia="MS Mincho" w:cstheme="minorHAnsi"/>
          <w:b/>
          <w:lang w:val="en-US"/>
        </w:rPr>
        <w:t xml:space="preserve">5.9 Evaluating the effectiveness of SEN provision </w:t>
      </w:r>
    </w:p>
    <w:p w14:paraId="5C7C797F" w14:textId="0FEAC3C8" w:rsidR="00D87633" w:rsidRPr="00DD6DE2" w:rsidRDefault="00D87633" w:rsidP="00D87633">
      <w:pPr>
        <w:spacing w:before="120" w:after="120" w:line="240" w:lineRule="auto"/>
        <w:rPr>
          <w:rFonts w:eastAsia="MS Mincho" w:cstheme="minorHAnsi"/>
          <w:sz w:val="20"/>
          <w:szCs w:val="20"/>
          <w:lang w:val="en-US"/>
        </w:rPr>
      </w:pPr>
      <w:r w:rsidRPr="00DD6DE2">
        <w:rPr>
          <w:rFonts w:eastAsia="MS Mincho" w:cstheme="minorHAnsi"/>
          <w:sz w:val="20"/>
          <w:szCs w:val="20"/>
          <w:lang w:val="en-US"/>
        </w:rPr>
        <w:t>We evaluate the effectiveness of provision for pupils with SEN by:</w:t>
      </w:r>
    </w:p>
    <w:p w14:paraId="2E4DDD32"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Reviewing pupils’ individual progress towards their goals each term</w:t>
      </w:r>
    </w:p>
    <w:p w14:paraId="7C2B9BC1"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Reviewing the impact of interventions </w:t>
      </w:r>
      <w:r w:rsidRPr="00DD6DE2">
        <w:rPr>
          <w:rFonts w:eastAsia="MS Mincho" w:cstheme="minorHAnsi"/>
          <w:color w:val="000000"/>
          <w:sz w:val="20"/>
          <w:szCs w:val="24"/>
          <w:lang w:val="en-US"/>
        </w:rPr>
        <w:t>after a fixed time</w:t>
      </w:r>
    </w:p>
    <w:p w14:paraId="30033E17"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Using pupil questionnaires</w:t>
      </w:r>
    </w:p>
    <w:p w14:paraId="0771BF51" w14:textId="77777777" w:rsidR="00D87633" w:rsidRPr="00DD6DE2" w:rsidRDefault="00D87633" w:rsidP="00103FDC">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Monitoring by the SENCO </w:t>
      </w:r>
    </w:p>
    <w:p w14:paraId="31C53A6D" w14:textId="6CD5114B" w:rsidR="00D87633" w:rsidRPr="00DD6DE2" w:rsidRDefault="00F447EE" w:rsidP="003A27D0">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Using intervention </w:t>
      </w:r>
      <w:r w:rsidR="00D87633" w:rsidRPr="00DD6DE2">
        <w:rPr>
          <w:rFonts w:eastAsia="MS Mincho" w:cstheme="minorHAnsi"/>
          <w:sz w:val="20"/>
          <w:szCs w:val="24"/>
          <w:lang w:val="en-US"/>
        </w:rPr>
        <w:t>map</w:t>
      </w:r>
      <w:r w:rsidRPr="00DD6DE2">
        <w:rPr>
          <w:rFonts w:eastAsia="MS Mincho" w:cstheme="minorHAnsi"/>
          <w:sz w:val="20"/>
          <w:szCs w:val="24"/>
          <w:lang w:val="en-US"/>
        </w:rPr>
        <w:t>ping</w:t>
      </w:r>
      <w:r w:rsidR="00D87633" w:rsidRPr="00DD6DE2">
        <w:rPr>
          <w:rFonts w:eastAsia="MS Mincho" w:cstheme="minorHAnsi"/>
          <w:sz w:val="20"/>
          <w:szCs w:val="24"/>
          <w:lang w:val="en-US"/>
        </w:rPr>
        <w:t xml:space="preserve"> to measure progress </w:t>
      </w:r>
    </w:p>
    <w:p w14:paraId="765F43AE" w14:textId="77777777" w:rsidR="00D87633" w:rsidRPr="00DD6DE2" w:rsidRDefault="00D87633" w:rsidP="003A27D0">
      <w:pPr>
        <w:spacing w:before="120" w:after="120" w:line="240" w:lineRule="auto"/>
        <w:rPr>
          <w:rFonts w:eastAsia="MS Mincho" w:cstheme="minorHAnsi"/>
          <w:sz w:val="20"/>
          <w:szCs w:val="24"/>
          <w:lang w:val="en-US"/>
        </w:rPr>
      </w:pPr>
      <w:r w:rsidRPr="00DD6DE2">
        <w:rPr>
          <w:rFonts w:eastAsia="MS Mincho" w:cstheme="minorHAnsi"/>
          <w:sz w:val="20"/>
          <w:szCs w:val="24"/>
          <w:lang w:val="en-US"/>
        </w:rPr>
        <w:t xml:space="preserve">Holding annual reviews for pupils with EHC plans </w:t>
      </w:r>
    </w:p>
    <w:p w14:paraId="3FB4737B" w14:textId="77777777" w:rsidR="00D87633" w:rsidRPr="00DD6DE2" w:rsidRDefault="00D87633" w:rsidP="00D87633">
      <w:pPr>
        <w:spacing w:before="120" w:after="120" w:line="240" w:lineRule="auto"/>
        <w:rPr>
          <w:rFonts w:eastAsia="MS Mincho" w:cstheme="minorHAnsi"/>
          <w:b/>
          <w:sz w:val="20"/>
          <w:szCs w:val="24"/>
          <w:lang w:val="en-US"/>
        </w:rPr>
      </w:pPr>
    </w:p>
    <w:p w14:paraId="08BF0689" w14:textId="77777777" w:rsidR="00D87633" w:rsidRPr="00DD6DE2" w:rsidRDefault="00D87633" w:rsidP="00D87633">
      <w:pPr>
        <w:contextualSpacing/>
        <w:rPr>
          <w:rFonts w:eastAsia="Times New Roman" w:cstheme="minorHAnsi"/>
          <w:b/>
        </w:rPr>
      </w:pPr>
      <w:r w:rsidRPr="00DD6DE2">
        <w:rPr>
          <w:rFonts w:eastAsia="Times New Roman" w:cstheme="minorHAnsi"/>
          <w:b/>
        </w:rPr>
        <w:lastRenderedPageBreak/>
        <w:t>5.10 Enabling pupils with SEN to engage in activities available to those in the school who do not have SEN</w:t>
      </w:r>
    </w:p>
    <w:p w14:paraId="236A68DF" w14:textId="77777777" w:rsidR="00D87633" w:rsidRPr="00DD6DE2" w:rsidRDefault="00D87633" w:rsidP="00D87633">
      <w:pPr>
        <w:spacing w:before="120" w:after="120" w:line="240" w:lineRule="auto"/>
        <w:rPr>
          <w:rFonts w:eastAsia="MS Mincho" w:cstheme="minorHAnsi"/>
          <w:sz w:val="20"/>
          <w:szCs w:val="20"/>
          <w:lang w:val="en-US"/>
        </w:rPr>
      </w:pPr>
      <w:proofErr w:type="gramStart"/>
      <w:r w:rsidRPr="00DD6DE2">
        <w:rPr>
          <w:rFonts w:eastAsia="MS Mincho" w:cstheme="minorHAnsi"/>
          <w:sz w:val="20"/>
          <w:szCs w:val="20"/>
          <w:lang w:val="en-US"/>
        </w:rPr>
        <w:t>All of</w:t>
      </w:r>
      <w:proofErr w:type="gramEnd"/>
      <w:r w:rsidRPr="00DD6DE2">
        <w:rPr>
          <w:rFonts w:eastAsia="MS Mincho" w:cstheme="minorHAnsi"/>
          <w:sz w:val="20"/>
          <w:szCs w:val="20"/>
          <w:lang w:val="en-US"/>
        </w:rPr>
        <w:t xml:space="preserve"> our </w:t>
      </w:r>
      <w:proofErr w:type="gramStart"/>
      <w:r w:rsidRPr="00DD6DE2">
        <w:rPr>
          <w:rFonts w:eastAsia="MS Mincho" w:cstheme="minorHAnsi"/>
          <w:sz w:val="20"/>
          <w:szCs w:val="20"/>
          <w:lang w:val="en-US"/>
        </w:rPr>
        <w:t>extra-curricular</w:t>
      </w:r>
      <w:proofErr w:type="gramEnd"/>
      <w:r w:rsidRPr="00DD6DE2">
        <w:rPr>
          <w:rFonts w:eastAsia="MS Mincho" w:cstheme="minorHAnsi"/>
          <w:sz w:val="20"/>
          <w:szCs w:val="20"/>
          <w:lang w:val="en-US"/>
        </w:rPr>
        <w:t xml:space="preserve"> activities and school visits are available to all our pupils, including our before-and after-school clubs. </w:t>
      </w:r>
    </w:p>
    <w:p w14:paraId="44460835" w14:textId="77777777" w:rsidR="00D87633" w:rsidRPr="00DD6DE2" w:rsidRDefault="00D87633" w:rsidP="00D87633">
      <w:pPr>
        <w:spacing w:before="120" w:after="120" w:line="240" w:lineRule="auto"/>
        <w:rPr>
          <w:rFonts w:eastAsia="MS Mincho" w:cstheme="minorHAnsi"/>
          <w:sz w:val="20"/>
          <w:szCs w:val="20"/>
          <w:lang w:val="en-US"/>
        </w:rPr>
      </w:pPr>
      <w:r w:rsidRPr="00DD6DE2">
        <w:rPr>
          <w:rFonts w:eastAsia="MS Mincho" w:cstheme="minorHAnsi"/>
          <w:sz w:val="20"/>
          <w:szCs w:val="20"/>
          <w:lang w:val="en-US"/>
        </w:rPr>
        <w:t>All pupils are encouraged to go on our residential trips</w:t>
      </w:r>
    </w:p>
    <w:p w14:paraId="4DB5A0E3" w14:textId="77777777" w:rsidR="00D87633" w:rsidRPr="00DD6DE2" w:rsidRDefault="00D87633" w:rsidP="00D87633">
      <w:pPr>
        <w:spacing w:before="120" w:after="120" w:line="240" w:lineRule="auto"/>
        <w:rPr>
          <w:rFonts w:eastAsia="MS Mincho" w:cstheme="minorHAnsi"/>
          <w:color w:val="F15F22"/>
          <w:sz w:val="20"/>
          <w:szCs w:val="20"/>
          <w:lang w:val="en-US"/>
        </w:rPr>
      </w:pPr>
      <w:r w:rsidRPr="00DD6DE2">
        <w:rPr>
          <w:rFonts w:eastAsia="MS Mincho" w:cstheme="minorHAnsi"/>
          <w:sz w:val="20"/>
          <w:szCs w:val="20"/>
          <w:lang w:val="en-US"/>
        </w:rPr>
        <w:t>All pupils are encouraged to take part in sports day/school plays/special workshop</w:t>
      </w:r>
    </w:p>
    <w:p w14:paraId="4BE9F0D1" w14:textId="5F95559F" w:rsidR="00D87633" w:rsidRPr="00DD6DE2" w:rsidRDefault="00D87633" w:rsidP="00D87633">
      <w:pPr>
        <w:spacing w:before="120" w:after="120" w:line="240" w:lineRule="auto"/>
        <w:rPr>
          <w:rFonts w:eastAsia="MS Mincho" w:cstheme="minorHAnsi"/>
          <w:sz w:val="20"/>
          <w:szCs w:val="20"/>
          <w:lang w:val="en-US"/>
        </w:rPr>
      </w:pPr>
      <w:r w:rsidRPr="00DD6DE2">
        <w:rPr>
          <w:rFonts w:eastAsia="MS Mincho" w:cstheme="minorHAnsi"/>
          <w:sz w:val="20"/>
          <w:szCs w:val="20"/>
          <w:lang w:val="en-US"/>
        </w:rPr>
        <w:t xml:space="preserve">No pupil is </w:t>
      </w:r>
      <w:r w:rsidR="00F447EE" w:rsidRPr="00DD6DE2">
        <w:rPr>
          <w:rFonts w:eastAsia="MS Mincho" w:cstheme="minorHAnsi"/>
          <w:sz w:val="20"/>
          <w:szCs w:val="20"/>
          <w:lang w:val="en-US"/>
        </w:rPr>
        <w:t xml:space="preserve">not included </w:t>
      </w:r>
      <w:r w:rsidRPr="00DD6DE2">
        <w:rPr>
          <w:rFonts w:eastAsia="MS Mincho" w:cstheme="minorHAnsi"/>
          <w:sz w:val="20"/>
          <w:szCs w:val="20"/>
          <w:lang w:val="en-US"/>
        </w:rPr>
        <w:t xml:space="preserve">from taking part in these activities because of their SEN or disability. </w:t>
      </w:r>
    </w:p>
    <w:p w14:paraId="68C85F49" w14:textId="77777777" w:rsidR="00D87633" w:rsidRPr="00DD6DE2" w:rsidRDefault="00D87633" w:rsidP="00D87633">
      <w:pPr>
        <w:spacing w:before="120" w:after="120" w:line="240" w:lineRule="auto"/>
        <w:rPr>
          <w:rFonts w:eastAsia="MS Mincho" w:cstheme="minorHAnsi"/>
          <w:i/>
          <w:color w:val="F15F22"/>
          <w:sz w:val="20"/>
          <w:szCs w:val="24"/>
          <w:lang w:val="en-US"/>
        </w:rPr>
      </w:pPr>
    </w:p>
    <w:p w14:paraId="69FC59CB" w14:textId="1A5614B8" w:rsidR="00D87633" w:rsidRPr="00DD6DE2" w:rsidRDefault="00D87633" w:rsidP="00D87633">
      <w:pPr>
        <w:contextualSpacing/>
        <w:rPr>
          <w:rFonts w:eastAsia="Times New Roman" w:cstheme="minorHAnsi"/>
          <w:b/>
        </w:rPr>
      </w:pPr>
      <w:r w:rsidRPr="00DD6DE2">
        <w:rPr>
          <w:rFonts w:eastAsia="Times New Roman" w:cstheme="minorHAnsi"/>
          <w:b/>
        </w:rPr>
        <w:t xml:space="preserve">5.11 Complaints about SEN provision </w:t>
      </w:r>
    </w:p>
    <w:p w14:paraId="110DBEA1" w14:textId="77777777" w:rsidR="00D87633" w:rsidRPr="00DD6DE2" w:rsidRDefault="00D87633" w:rsidP="00D87633">
      <w:pPr>
        <w:spacing w:before="120" w:after="120" w:line="240" w:lineRule="auto"/>
        <w:rPr>
          <w:rFonts w:eastAsia="MS Mincho" w:cstheme="minorHAnsi"/>
          <w:sz w:val="20"/>
          <w:szCs w:val="20"/>
          <w:lang w:val="en-US"/>
        </w:rPr>
      </w:pPr>
      <w:r w:rsidRPr="00DD6DE2">
        <w:rPr>
          <w:rFonts w:eastAsia="MS Mincho" w:cstheme="minorHAnsi"/>
          <w:sz w:val="20"/>
          <w:szCs w:val="20"/>
          <w:lang w:val="en-US"/>
        </w:rPr>
        <w:t>Complaints about SEN provision in our school should be made to the</w:t>
      </w:r>
      <w:r w:rsidRPr="00DD6DE2">
        <w:rPr>
          <w:rFonts w:eastAsia="MS Mincho" w:cstheme="minorHAnsi"/>
          <w:color w:val="000000"/>
          <w:sz w:val="20"/>
          <w:szCs w:val="20"/>
          <w:lang w:val="en-US"/>
        </w:rPr>
        <w:t xml:space="preserve"> Headteacher</w:t>
      </w:r>
      <w:r w:rsidRPr="00DD6DE2">
        <w:rPr>
          <w:rFonts w:eastAsia="MS Mincho" w:cstheme="minorHAnsi"/>
          <w:color w:val="943634"/>
          <w:sz w:val="20"/>
          <w:szCs w:val="20"/>
          <w:lang w:val="en-US"/>
        </w:rPr>
        <w:t xml:space="preserve"> </w:t>
      </w:r>
      <w:r w:rsidRPr="00DD6DE2">
        <w:rPr>
          <w:rFonts w:eastAsia="MS Mincho" w:cstheme="minorHAnsi"/>
          <w:sz w:val="20"/>
          <w:szCs w:val="20"/>
          <w:lang w:val="en-US"/>
        </w:rPr>
        <w:t xml:space="preserve">in the first instance. They will then be referred </w:t>
      </w:r>
      <w:proofErr w:type="gramStart"/>
      <w:r w:rsidRPr="00DD6DE2">
        <w:rPr>
          <w:rFonts w:eastAsia="MS Mincho" w:cstheme="minorHAnsi"/>
          <w:sz w:val="20"/>
          <w:szCs w:val="20"/>
          <w:lang w:val="en-US"/>
        </w:rPr>
        <w:t>to</w:t>
      </w:r>
      <w:proofErr w:type="gramEnd"/>
      <w:r w:rsidRPr="00DD6DE2">
        <w:rPr>
          <w:rFonts w:eastAsia="MS Mincho" w:cstheme="minorHAnsi"/>
          <w:sz w:val="20"/>
          <w:szCs w:val="20"/>
          <w:lang w:val="en-US"/>
        </w:rPr>
        <w:t xml:space="preserve"> the school’s complaints policy. </w:t>
      </w:r>
    </w:p>
    <w:p w14:paraId="6D8B7CC3" w14:textId="20B5C404" w:rsidR="00D87633" w:rsidRPr="00DD6DE2" w:rsidRDefault="00D87633" w:rsidP="002E36E7">
      <w:pPr>
        <w:spacing w:before="120" w:after="120" w:line="240" w:lineRule="auto"/>
        <w:rPr>
          <w:rFonts w:eastAsia="MS Mincho" w:cstheme="minorHAnsi"/>
          <w:b/>
          <w:sz w:val="20"/>
          <w:szCs w:val="24"/>
          <w:lang w:val="en-US"/>
        </w:rPr>
      </w:pPr>
    </w:p>
    <w:p w14:paraId="7794E450" w14:textId="77777777" w:rsidR="00D87633" w:rsidRPr="00DD6DE2" w:rsidRDefault="00D87633" w:rsidP="00D87633">
      <w:pPr>
        <w:contextualSpacing/>
        <w:rPr>
          <w:rFonts w:eastAsia="Times New Roman" w:cstheme="minorHAnsi"/>
          <w:b/>
          <w:sz w:val="20"/>
        </w:rPr>
      </w:pPr>
      <w:r w:rsidRPr="00DD6DE2">
        <w:rPr>
          <w:rFonts w:eastAsia="Times New Roman" w:cstheme="minorHAnsi"/>
          <w:b/>
        </w:rPr>
        <w:t>5.12 The local authority local offer</w:t>
      </w:r>
    </w:p>
    <w:p w14:paraId="2607D743" w14:textId="77777777" w:rsidR="00D87633" w:rsidRPr="00DD6DE2" w:rsidRDefault="00D87633" w:rsidP="00D87633">
      <w:pPr>
        <w:spacing w:before="120" w:after="120" w:line="240" w:lineRule="auto"/>
        <w:rPr>
          <w:rFonts w:eastAsia="MS Mincho" w:cstheme="minorHAnsi"/>
          <w:i/>
          <w:color w:val="F15F22"/>
          <w:sz w:val="18"/>
          <w:szCs w:val="20"/>
          <w:lang w:val="en-US"/>
        </w:rPr>
      </w:pPr>
      <w:r w:rsidRPr="00DD6DE2">
        <w:rPr>
          <w:rFonts w:eastAsia="MS Mincho" w:cstheme="minorHAnsi"/>
          <w:sz w:val="18"/>
          <w:szCs w:val="20"/>
          <w:lang w:val="en-US"/>
        </w:rPr>
        <w:t xml:space="preserve"> </w:t>
      </w:r>
      <w:r w:rsidRPr="00DD6DE2">
        <w:rPr>
          <w:rFonts w:eastAsia="MS Mincho" w:cstheme="minorHAnsi"/>
          <w:sz w:val="20"/>
          <w:szCs w:val="20"/>
          <w:lang w:val="en-US"/>
        </w:rPr>
        <w:t xml:space="preserve">Our local authority’s local offer is published here: </w:t>
      </w:r>
      <w:r w:rsidRPr="00DD6DE2">
        <w:rPr>
          <w:rFonts w:eastAsia="MS Mincho" w:cstheme="minorHAnsi"/>
          <w:sz w:val="20"/>
          <w:szCs w:val="24"/>
          <w:lang w:val="en-US"/>
        </w:rPr>
        <w:t>Hertfordshire Local Authority Offer can be found at:</w:t>
      </w:r>
      <w:r w:rsidRPr="00DD6DE2">
        <w:rPr>
          <w:rFonts w:eastAsia="MS Mincho" w:cstheme="minorHAnsi"/>
          <w:i/>
          <w:color w:val="F15F22"/>
          <w:sz w:val="18"/>
          <w:szCs w:val="20"/>
          <w:lang w:val="en-US"/>
        </w:rPr>
        <w:t xml:space="preserve"> </w:t>
      </w:r>
      <w:r w:rsidRPr="00DD6DE2">
        <w:rPr>
          <w:rFonts w:eastAsia="MS Mincho" w:cstheme="minorHAnsi"/>
          <w:sz w:val="20"/>
          <w:szCs w:val="24"/>
          <w:lang w:val="en-US"/>
        </w:rPr>
        <w:t>http://www.hertsdirect.org/services/healthsoc/childfam/specialneeds/</w:t>
      </w:r>
    </w:p>
    <w:p w14:paraId="63370663" w14:textId="710507B4" w:rsidR="00D87633" w:rsidRPr="00DD6DE2" w:rsidRDefault="00D87633" w:rsidP="00D87633">
      <w:pPr>
        <w:keepNext/>
        <w:keepLines/>
        <w:spacing w:before="480" w:after="120" w:line="240" w:lineRule="auto"/>
        <w:outlineLvl w:val="0"/>
        <w:rPr>
          <w:rFonts w:eastAsia="MS Gothic" w:cstheme="minorHAnsi"/>
          <w:b/>
          <w:bCs/>
          <w:sz w:val="28"/>
          <w:szCs w:val="32"/>
          <w:lang w:val="en-US"/>
        </w:rPr>
      </w:pPr>
      <w:r w:rsidRPr="00DD6DE2">
        <w:rPr>
          <w:rFonts w:eastAsia="MS Gothic" w:cstheme="minorHAnsi"/>
          <w:b/>
          <w:bCs/>
          <w:sz w:val="28"/>
          <w:szCs w:val="32"/>
          <w:lang w:val="en-US"/>
        </w:rPr>
        <w:t>6. Monitoring arrangements</w:t>
      </w:r>
    </w:p>
    <w:p w14:paraId="50FCEC0A" w14:textId="2319B16C" w:rsidR="00D87633" w:rsidRPr="00DD6DE2" w:rsidRDefault="00D87633" w:rsidP="00D87633">
      <w:pPr>
        <w:spacing w:before="120" w:after="120" w:line="240" w:lineRule="auto"/>
        <w:rPr>
          <w:rFonts w:eastAsia="MS Mincho" w:cstheme="minorHAnsi"/>
          <w:sz w:val="20"/>
          <w:szCs w:val="20"/>
          <w:lang w:val="en-US"/>
        </w:rPr>
      </w:pPr>
      <w:r w:rsidRPr="00DD6DE2">
        <w:rPr>
          <w:rFonts w:eastAsia="MS Mincho" w:cstheme="minorHAnsi"/>
          <w:sz w:val="20"/>
          <w:szCs w:val="20"/>
          <w:lang w:val="en-US"/>
        </w:rPr>
        <w:t xml:space="preserve">This policy and information report will be reviewed </w:t>
      </w:r>
      <w:r w:rsidR="003A27D0" w:rsidRPr="00DD6DE2">
        <w:rPr>
          <w:rFonts w:eastAsia="MS Mincho" w:cstheme="minorHAnsi"/>
          <w:sz w:val="20"/>
          <w:szCs w:val="20"/>
          <w:lang w:val="en-US"/>
        </w:rPr>
        <w:t>annually.</w:t>
      </w:r>
    </w:p>
    <w:p w14:paraId="11F820F0" w14:textId="77777777" w:rsidR="00D87633" w:rsidRPr="00DD6DE2" w:rsidRDefault="00D87633" w:rsidP="00D87633">
      <w:pPr>
        <w:spacing w:before="120" w:after="120" w:line="240" w:lineRule="auto"/>
        <w:rPr>
          <w:rFonts w:eastAsia="MS Mincho" w:cstheme="minorHAnsi"/>
          <w:sz w:val="20"/>
          <w:szCs w:val="20"/>
          <w:lang w:val="en-US"/>
        </w:rPr>
      </w:pPr>
    </w:p>
    <w:p w14:paraId="5647FCAE" w14:textId="04B9C700" w:rsidR="00D87633" w:rsidRPr="00DD6DE2" w:rsidRDefault="2C16ABCA" w:rsidP="63D6A3E6">
      <w:pPr>
        <w:spacing w:before="120" w:after="120" w:line="240" w:lineRule="auto"/>
        <w:rPr>
          <w:rFonts w:eastAsia="MS Mincho" w:cstheme="minorHAnsi"/>
          <w:lang w:val="en-US"/>
        </w:rPr>
      </w:pPr>
      <w:r w:rsidRPr="00DD6DE2">
        <w:rPr>
          <w:rFonts w:eastAsia="Calibri" w:cstheme="minorHAnsi"/>
        </w:rPr>
        <w:t xml:space="preserve">Approved      </w:t>
      </w:r>
    </w:p>
    <w:p w14:paraId="22B5827E" w14:textId="68B1BE2F" w:rsidR="00D87633" w:rsidRPr="00DD6DE2" w:rsidRDefault="6672C52F" w:rsidP="00D87633">
      <w:pPr>
        <w:autoSpaceDE w:val="0"/>
        <w:autoSpaceDN w:val="0"/>
        <w:adjustRightInd w:val="0"/>
        <w:spacing w:after="0" w:line="240" w:lineRule="auto"/>
        <w:rPr>
          <w:rFonts w:eastAsia="Calibri" w:cstheme="minorHAnsi"/>
        </w:rPr>
      </w:pPr>
      <w:r w:rsidRPr="00DD6DE2">
        <w:rPr>
          <w:rFonts w:eastAsia="Calibri" w:cstheme="minorHAnsi"/>
        </w:rPr>
        <w:t xml:space="preserve">Review Date </w:t>
      </w:r>
    </w:p>
    <w:p w14:paraId="285BE91A" w14:textId="77777777" w:rsidR="00D87633" w:rsidRPr="00DD6DE2" w:rsidRDefault="00D87633" w:rsidP="00D87633">
      <w:pPr>
        <w:autoSpaceDE w:val="0"/>
        <w:autoSpaceDN w:val="0"/>
        <w:adjustRightInd w:val="0"/>
        <w:spacing w:after="0" w:line="240" w:lineRule="auto"/>
        <w:rPr>
          <w:rFonts w:eastAsia="Calibri" w:cstheme="minorHAnsi"/>
        </w:rPr>
      </w:pPr>
    </w:p>
    <w:p w14:paraId="4E0E3FE4" w14:textId="1BD80D73" w:rsidR="00D87633" w:rsidRPr="00DD6DE2" w:rsidRDefault="00D87633" w:rsidP="002E36E7">
      <w:pPr>
        <w:spacing w:before="120" w:after="120" w:line="240" w:lineRule="auto"/>
        <w:rPr>
          <w:rFonts w:eastAsia="MS Mincho" w:cstheme="minorHAnsi"/>
          <w:b/>
          <w:sz w:val="20"/>
          <w:szCs w:val="24"/>
          <w:lang w:val="en-US"/>
        </w:rPr>
      </w:pPr>
    </w:p>
    <w:p w14:paraId="4A88BCA2" w14:textId="77777777" w:rsidR="00D87633" w:rsidRPr="00DD6DE2" w:rsidRDefault="00D87633" w:rsidP="002E36E7">
      <w:pPr>
        <w:spacing w:before="120" w:after="120" w:line="240" w:lineRule="auto"/>
        <w:rPr>
          <w:rFonts w:eastAsia="MS Mincho" w:cstheme="minorHAnsi"/>
          <w:b/>
          <w:sz w:val="20"/>
          <w:szCs w:val="24"/>
          <w:lang w:val="en-US"/>
        </w:rPr>
      </w:pPr>
    </w:p>
    <w:p w14:paraId="7F277D15" w14:textId="77777777" w:rsidR="002E36E7" w:rsidRPr="00DD6DE2" w:rsidRDefault="002E36E7" w:rsidP="002E36E7">
      <w:pPr>
        <w:rPr>
          <w:rFonts w:cstheme="minorHAnsi"/>
          <w:sz w:val="24"/>
          <w:szCs w:val="20"/>
          <w:u w:val="single"/>
        </w:rPr>
      </w:pPr>
    </w:p>
    <w:sectPr w:rsidR="002E36E7" w:rsidRPr="00DD6DE2" w:rsidSect="0032486B">
      <w:footerReference w:type="default" r:id="rId16"/>
      <w:pgSz w:w="11906" w:h="16838"/>
      <w:pgMar w:top="851" w:right="851" w:bottom="851" w:left="851" w:header="708" w:footer="271" w:gutter="0"/>
      <w:pgBorders w:display="firstPage" w:offsetFrom="page">
        <w:top w:val="single" w:sz="48" w:space="24" w:color="0070C0"/>
        <w:left w:val="single" w:sz="48" w:space="24" w:color="0070C0"/>
        <w:bottom w:val="single" w:sz="48" w:space="24" w:color="0070C0"/>
        <w:right w:val="single" w:sz="48"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6192C" w14:textId="77777777" w:rsidR="00C70647" w:rsidRDefault="00C70647" w:rsidP="00137B1D">
      <w:pPr>
        <w:spacing w:after="0" w:line="240" w:lineRule="auto"/>
      </w:pPr>
      <w:r>
        <w:separator/>
      </w:r>
    </w:p>
  </w:endnote>
  <w:endnote w:type="continuationSeparator" w:id="0">
    <w:p w14:paraId="2E3C1707" w14:textId="77777777" w:rsidR="00C70647" w:rsidRDefault="00C70647" w:rsidP="00137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Segoe Script">
    <w:panose1 w:val="030B0504020000000003"/>
    <w:charset w:val="00"/>
    <w:family w:val="script"/>
    <w:pitch w:val="variable"/>
    <w:sig w:usb0="0000028F"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390782"/>
      <w:docPartObj>
        <w:docPartGallery w:val="Page Numbers (Bottom of Page)"/>
        <w:docPartUnique/>
      </w:docPartObj>
    </w:sdtPr>
    <w:sdtEndPr>
      <w:rPr>
        <w:noProof/>
      </w:rPr>
    </w:sdtEndPr>
    <w:sdtContent>
      <w:p w14:paraId="24D7A52A" w14:textId="29F5492E" w:rsidR="003A27D0" w:rsidRDefault="003A27D0">
        <w:pPr>
          <w:pStyle w:val="Footer"/>
          <w:jc w:val="right"/>
        </w:pPr>
        <w:r>
          <w:fldChar w:fldCharType="begin"/>
        </w:r>
        <w:r>
          <w:instrText xml:space="preserve"> PAGE   \* MERGEFORMAT </w:instrText>
        </w:r>
        <w:r>
          <w:fldChar w:fldCharType="separate"/>
        </w:r>
        <w:r w:rsidR="00C21E82">
          <w:rPr>
            <w:noProof/>
          </w:rPr>
          <w:t>6</w:t>
        </w:r>
        <w:r>
          <w:rPr>
            <w:noProof/>
          </w:rPr>
          <w:fldChar w:fldCharType="end"/>
        </w:r>
      </w:p>
    </w:sdtContent>
  </w:sdt>
  <w:p w14:paraId="2C88CD81" w14:textId="77777777" w:rsidR="0032486B" w:rsidRDefault="003248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00036" w14:textId="77777777" w:rsidR="00C70647" w:rsidRDefault="00C70647" w:rsidP="00137B1D">
      <w:pPr>
        <w:spacing w:after="0" w:line="240" w:lineRule="auto"/>
      </w:pPr>
      <w:r>
        <w:separator/>
      </w:r>
    </w:p>
  </w:footnote>
  <w:footnote w:type="continuationSeparator" w:id="0">
    <w:p w14:paraId="5A997B4B" w14:textId="77777777" w:rsidR="00C70647" w:rsidRDefault="00C70647" w:rsidP="00137B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339B8"/>
    <w:multiLevelType w:val="hybridMultilevel"/>
    <w:tmpl w:val="13F4F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705F9C"/>
    <w:multiLevelType w:val="hybridMultilevel"/>
    <w:tmpl w:val="1DF0DE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C986105"/>
    <w:multiLevelType w:val="hybridMultilevel"/>
    <w:tmpl w:val="7A9AC752"/>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A11FA"/>
    <w:multiLevelType w:val="hybridMultilevel"/>
    <w:tmpl w:val="75DE40C2"/>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D09A6"/>
    <w:multiLevelType w:val="hybridMultilevel"/>
    <w:tmpl w:val="9C5E4B18"/>
    <w:lvl w:ilvl="0" w:tplc="1ADE00EA">
      <w:numFmt w:val="bullet"/>
      <w:lvlText w:val="•"/>
      <w:lvlJc w:val="left"/>
      <w:pPr>
        <w:ind w:left="360" w:hanging="360"/>
      </w:pPr>
      <w:rPr>
        <w:rFonts w:ascii="Century Gothic" w:eastAsiaTheme="minorHAnsi" w:hAnsi="Century Gothic"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1772D"/>
    <w:multiLevelType w:val="hybridMultilevel"/>
    <w:tmpl w:val="B1ACB306"/>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F2D63"/>
    <w:multiLevelType w:val="hybridMultilevel"/>
    <w:tmpl w:val="C24A282C"/>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A5E9B"/>
    <w:multiLevelType w:val="hybridMultilevel"/>
    <w:tmpl w:val="E1E22128"/>
    <w:lvl w:ilvl="0" w:tplc="38FEB16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DF90A3A"/>
    <w:multiLevelType w:val="hybridMultilevel"/>
    <w:tmpl w:val="81F2869A"/>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0296DE0"/>
    <w:multiLevelType w:val="hybridMultilevel"/>
    <w:tmpl w:val="F760E7D4"/>
    <w:lvl w:ilvl="0" w:tplc="170EBDEE">
      <w:numFmt w:val="bullet"/>
      <w:lvlText w:val=""/>
      <w:lvlJc w:val="left"/>
      <w:pPr>
        <w:ind w:left="720" w:hanging="360"/>
      </w:pPr>
      <w:rPr>
        <w:rFonts w:ascii="Symbol" w:eastAsia="Calibri"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9425B7"/>
    <w:multiLevelType w:val="hybridMultilevel"/>
    <w:tmpl w:val="0D442B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632ABA"/>
    <w:multiLevelType w:val="hybridMultilevel"/>
    <w:tmpl w:val="07E09D0E"/>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EF546D"/>
    <w:multiLevelType w:val="hybridMultilevel"/>
    <w:tmpl w:val="626C3356"/>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2D0610"/>
    <w:multiLevelType w:val="hybridMultilevel"/>
    <w:tmpl w:val="F5DEEA4E"/>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18093C"/>
    <w:multiLevelType w:val="hybridMultilevel"/>
    <w:tmpl w:val="79203ACC"/>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705935"/>
    <w:multiLevelType w:val="hybridMultilevel"/>
    <w:tmpl w:val="15967D80"/>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791263"/>
    <w:multiLevelType w:val="hybridMultilevel"/>
    <w:tmpl w:val="9F342918"/>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2308BC"/>
    <w:multiLevelType w:val="hybridMultilevel"/>
    <w:tmpl w:val="98987F7A"/>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A90D0A"/>
    <w:multiLevelType w:val="hybridMultilevel"/>
    <w:tmpl w:val="F822EF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0034C15"/>
    <w:multiLevelType w:val="hybridMultilevel"/>
    <w:tmpl w:val="F79A5432"/>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F741F5"/>
    <w:multiLevelType w:val="hybridMultilevel"/>
    <w:tmpl w:val="AA24C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3C164FB"/>
    <w:multiLevelType w:val="hybridMultilevel"/>
    <w:tmpl w:val="98B0348C"/>
    <w:lvl w:ilvl="0" w:tplc="FAF65096">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6AB1E44"/>
    <w:multiLevelType w:val="hybridMultilevel"/>
    <w:tmpl w:val="8390B5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C056B0C"/>
    <w:multiLevelType w:val="hybridMultilevel"/>
    <w:tmpl w:val="E9EA4B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D9E4AA5"/>
    <w:multiLevelType w:val="hybridMultilevel"/>
    <w:tmpl w:val="D85036FA"/>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AC6676"/>
    <w:multiLevelType w:val="hybridMultilevel"/>
    <w:tmpl w:val="0AB63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3446B3C"/>
    <w:multiLevelType w:val="hybridMultilevel"/>
    <w:tmpl w:val="500EBBA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9D3172A"/>
    <w:multiLevelType w:val="hybridMultilevel"/>
    <w:tmpl w:val="DE004674"/>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182346"/>
    <w:multiLevelType w:val="hybridMultilevel"/>
    <w:tmpl w:val="EF82FD40"/>
    <w:lvl w:ilvl="0" w:tplc="BB0EA72E">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C321666"/>
    <w:multiLevelType w:val="hybridMultilevel"/>
    <w:tmpl w:val="083EA3F8"/>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B166D9"/>
    <w:multiLevelType w:val="hybridMultilevel"/>
    <w:tmpl w:val="D77EBA70"/>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213549"/>
    <w:multiLevelType w:val="multilevel"/>
    <w:tmpl w:val="02667D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724C1736"/>
    <w:multiLevelType w:val="hybridMultilevel"/>
    <w:tmpl w:val="5536550E"/>
    <w:lvl w:ilvl="0" w:tplc="1ADE00EA">
      <w:numFmt w:val="bullet"/>
      <w:lvlText w:val="•"/>
      <w:lvlJc w:val="left"/>
      <w:pPr>
        <w:ind w:left="36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AF30DC"/>
    <w:multiLevelType w:val="hybridMultilevel"/>
    <w:tmpl w:val="5EE87A9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98461794">
    <w:abstractNumId w:val="8"/>
  </w:num>
  <w:num w:numId="2" w16cid:durableId="1714496792">
    <w:abstractNumId w:val="28"/>
  </w:num>
  <w:num w:numId="3" w16cid:durableId="1784029634">
    <w:abstractNumId w:val="4"/>
  </w:num>
  <w:num w:numId="4" w16cid:durableId="2109082030">
    <w:abstractNumId w:val="21"/>
  </w:num>
  <w:num w:numId="5" w16cid:durableId="1965228143">
    <w:abstractNumId w:val="2"/>
  </w:num>
  <w:num w:numId="6" w16cid:durableId="1834956717">
    <w:abstractNumId w:val="29"/>
  </w:num>
  <w:num w:numId="7" w16cid:durableId="626203944">
    <w:abstractNumId w:val="24"/>
  </w:num>
  <w:num w:numId="8" w16cid:durableId="1170559128">
    <w:abstractNumId w:val="15"/>
  </w:num>
  <w:num w:numId="9" w16cid:durableId="898856102">
    <w:abstractNumId w:val="12"/>
  </w:num>
  <w:num w:numId="10" w16cid:durableId="200364564">
    <w:abstractNumId w:val="32"/>
  </w:num>
  <w:num w:numId="11" w16cid:durableId="233321184">
    <w:abstractNumId w:val="5"/>
  </w:num>
  <w:num w:numId="12" w16cid:durableId="1790514239">
    <w:abstractNumId w:val="13"/>
  </w:num>
  <w:num w:numId="13" w16cid:durableId="191576869">
    <w:abstractNumId w:val="16"/>
  </w:num>
  <w:num w:numId="14" w16cid:durableId="430661996">
    <w:abstractNumId w:val="14"/>
  </w:num>
  <w:num w:numId="15" w16cid:durableId="839127508">
    <w:abstractNumId w:val="7"/>
  </w:num>
  <w:num w:numId="16" w16cid:durableId="844053436">
    <w:abstractNumId w:val="26"/>
  </w:num>
  <w:num w:numId="17" w16cid:durableId="39061351">
    <w:abstractNumId w:val="33"/>
  </w:num>
  <w:num w:numId="18" w16cid:durableId="531848391">
    <w:abstractNumId w:val="31"/>
  </w:num>
  <w:num w:numId="19" w16cid:durableId="803622683">
    <w:abstractNumId w:val="1"/>
  </w:num>
  <w:num w:numId="20" w16cid:durableId="1307783000">
    <w:abstractNumId w:val="11"/>
  </w:num>
  <w:num w:numId="21" w16cid:durableId="582032127">
    <w:abstractNumId w:val="19"/>
  </w:num>
  <w:num w:numId="22" w16cid:durableId="1492409460">
    <w:abstractNumId w:val="0"/>
  </w:num>
  <w:num w:numId="23" w16cid:durableId="1618415930">
    <w:abstractNumId w:val="30"/>
  </w:num>
  <w:num w:numId="24" w16cid:durableId="792944708">
    <w:abstractNumId w:val="6"/>
  </w:num>
  <w:num w:numId="25" w16cid:durableId="939263941">
    <w:abstractNumId w:val="17"/>
  </w:num>
  <w:num w:numId="26" w16cid:durableId="113328967">
    <w:abstractNumId w:val="27"/>
  </w:num>
  <w:num w:numId="27" w16cid:durableId="38407491">
    <w:abstractNumId w:val="3"/>
  </w:num>
  <w:num w:numId="28" w16cid:durableId="858711">
    <w:abstractNumId w:val="25"/>
  </w:num>
  <w:num w:numId="29" w16cid:durableId="2049525921">
    <w:abstractNumId w:val="20"/>
  </w:num>
  <w:num w:numId="30" w16cid:durableId="1509708540">
    <w:abstractNumId w:val="10"/>
  </w:num>
  <w:num w:numId="31" w16cid:durableId="2098016108">
    <w:abstractNumId w:val="23"/>
  </w:num>
  <w:num w:numId="32" w16cid:durableId="202325106">
    <w:abstractNumId w:val="18"/>
  </w:num>
  <w:num w:numId="33" w16cid:durableId="1636835824">
    <w:abstractNumId w:val="22"/>
  </w:num>
  <w:num w:numId="34" w16cid:durableId="1032461203">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7C"/>
    <w:rsid w:val="000103FA"/>
    <w:rsid w:val="00027FD9"/>
    <w:rsid w:val="00080EFA"/>
    <w:rsid w:val="000820E0"/>
    <w:rsid w:val="0009508E"/>
    <w:rsid w:val="000960CC"/>
    <w:rsid w:val="000A5614"/>
    <w:rsid w:val="00103FDC"/>
    <w:rsid w:val="00137B1D"/>
    <w:rsid w:val="001501AA"/>
    <w:rsid w:val="00154B8D"/>
    <w:rsid w:val="00183B7C"/>
    <w:rsid w:val="00186838"/>
    <w:rsid w:val="001A54F9"/>
    <w:rsid w:val="001F7C73"/>
    <w:rsid w:val="00212619"/>
    <w:rsid w:val="00247759"/>
    <w:rsid w:val="0028758F"/>
    <w:rsid w:val="002E36E7"/>
    <w:rsid w:val="002F57F2"/>
    <w:rsid w:val="002F774C"/>
    <w:rsid w:val="0031159E"/>
    <w:rsid w:val="00316B20"/>
    <w:rsid w:val="0032486B"/>
    <w:rsid w:val="0037092A"/>
    <w:rsid w:val="00375FE8"/>
    <w:rsid w:val="003A27D0"/>
    <w:rsid w:val="003A5555"/>
    <w:rsid w:val="003D0076"/>
    <w:rsid w:val="003E527E"/>
    <w:rsid w:val="00407E18"/>
    <w:rsid w:val="0045611B"/>
    <w:rsid w:val="00471FB4"/>
    <w:rsid w:val="004A5C09"/>
    <w:rsid w:val="004C19EB"/>
    <w:rsid w:val="004D177C"/>
    <w:rsid w:val="004D4BA1"/>
    <w:rsid w:val="005C03A2"/>
    <w:rsid w:val="005D284E"/>
    <w:rsid w:val="00622096"/>
    <w:rsid w:val="006351AC"/>
    <w:rsid w:val="00645DC3"/>
    <w:rsid w:val="00677663"/>
    <w:rsid w:val="00697180"/>
    <w:rsid w:val="006B5B61"/>
    <w:rsid w:val="006C2F34"/>
    <w:rsid w:val="006D2F44"/>
    <w:rsid w:val="006E4BFA"/>
    <w:rsid w:val="006F4182"/>
    <w:rsid w:val="00716383"/>
    <w:rsid w:val="007349A4"/>
    <w:rsid w:val="007658FD"/>
    <w:rsid w:val="00771490"/>
    <w:rsid w:val="0077753D"/>
    <w:rsid w:val="007A6F01"/>
    <w:rsid w:val="007E4DE4"/>
    <w:rsid w:val="007F0B89"/>
    <w:rsid w:val="00821403"/>
    <w:rsid w:val="0087723A"/>
    <w:rsid w:val="0088099A"/>
    <w:rsid w:val="00895CE6"/>
    <w:rsid w:val="008A22D9"/>
    <w:rsid w:val="00925B10"/>
    <w:rsid w:val="0093698B"/>
    <w:rsid w:val="00977293"/>
    <w:rsid w:val="009B62FF"/>
    <w:rsid w:val="009C691F"/>
    <w:rsid w:val="009E71B7"/>
    <w:rsid w:val="00A17862"/>
    <w:rsid w:val="00A37ACE"/>
    <w:rsid w:val="00A53932"/>
    <w:rsid w:val="00A5549B"/>
    <w:rsid w:val="00A5708F"/>
    <w:rsid w:val="00A5A6B7"/>
    <w:rsid w:val="00AB241B"/>
    <w:rsid w:val="00AB4C32"/>
    <w:rsid w:val="00B35A5E"/>
    <w:rsid w:val="00B43337"/>
    <w:rsid w:val="00B7470B"/>
    <w:rsid w:val="00B9552E"/>
    <w:rsid w:val="00BA12EE"/>
    <w:rsid w:val="00BC6840"/>
    <w:rsid w:val="00BC6B8A"/>
    <w:rsid w:val="00BE2497"/>
    <w:rsid w:val="00BE30FB"/>
    <w:rsid w:val="00C008D1"/>
    <w:rsid w:val="00C21E82"/>
    <w:rsid w:val="00C31D6C"/>
    <w:rsid w:val="00C70647"/>
    <w:rsid w:val="00CC4073"/>
    <w:rsid w:val="00CE0C4F"/>
    <w:rsid w:val="00CF5294"/>
    <w:rsid w:val="00D12DE6"/>
    <w:rsid w:val="00D87633"/>
    <w:rsid w:val="00D959EB"/>
    <w:rsid w:val="00DC06AD"/>
    <w:rsid w:val="00DD6CF6"/>
    <w:rsid w:val="00DD6DE2"/>
    <w:rsid w:val="00E0441C"/>
    <w:rsid w:val="00E47244"/>
    <w:rsid w:val="00E5008B"/>
    <w:rsid w:val="00EE0C7A"/>
    <w:rsid w:val="00EE58EA"/>
    <w:rsid w:val="00EF0D6C"/>
    <w:rsid w:val="00EF6918"/>
    <w:rsid w:val="00F447EE"/>
    <w:rsid w:val="00F5541C"/>
    <w:rsid w:val="00F651D9"/>
    <w:rsid w:val="00FD22BB"/>
    <w:rsid w:val="00FE4C46"/>
    <w:rsid w:val="13370B3D"/>
    <w:rsid w:val="15965578"/>
    <w:rsid w:val="288F5631"/>
    <w:rsid w:val="2C16ABCA"/>
    <w:rsid w:val="2C1AE3FE"/>
    <w:rsid w:val="2FC5D59A"/>
    <w:rsid w:val="357F257D"/>
    <w:rsid w:val="359D8DB3"/>
    <w:rsid w:val="5119C72B"/>
    <w:rsid w:val="597D9EFC"/>
    <w:rsid w:val="63D6A3E6"/>
    <w:rsid w:val="6672C52F"/>
    <w:rsid w:val="77A04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76318DB"/>
  <w15:chartTrackingRefBased/>
  <w15:docId w15:val="{59ACAA10-154A-47B8-9D0A-D945E9EC8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7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BA12EE"/>
    <w:pPr>
      <w:widowControl w:val="0"/>
      <w:autoSpaceDE w:val="0"/>
      <w:autoSpaceDN w:val="0"/>
      <w:adjustRightInd w:val="0"/>
      <w:spacing w:after="0" w:line="240" w:lineRule="auto"/>
      <w:ind w:left="114"/>
      <w:outlineLvl w:val="1"/>
    </w:pPr>
    <w:rPr>
      <w:rFonts w:ascii="Arial" w:eastAsia="Times New Roman" w:hAnsi="Arial" w:cs="Arial"/>
      <w:b/>
      <w:bCs/>
      <w:sz w:val="32"/>
      <w:szCs w:val="32"/>
      <w:lang w:eastAsia="en-GB"/>
    </w:rPr>
  </w:style>
  <w:style w:type="paragraph" w:styleId="Heading4">
    <w:name w:val="heading 4"/>
    <w:basedOn w:val="Normal"/>
    <w:next w:val="Normal"/>
    <w:link w:val="Heading4Char"/>
    <w:uiPriority w:val="9"/>
    <w:unhideWhenUsed/>
    <w:qFormat/>
    <w:rsid w:val="00AB241B"/>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D17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7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B1D"/>
  </w:style>
  <w:style w:type="paragraph" w:styleId="Footer">
    <w:name w:val="footer"/>
    <w:basedOn w:val="Normal"/>
    <w:link w:val="FooterChar"/>
    <w:uiPriority w:val="99"/>
    <w:unhideWhenUsed/>
    <w:rsid w:val="00137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B1D"/>
  </w:style>
  <w:style w:type="character" w:styleId="Hyperlink">
    <w:name w:val="Hyperlink"/>
    <w:basedOn w:val="DefaultParagraphFont"/>
    <w:uiPriority w:val="99"/>
    <w:unhideWhenUsed/>
    <w:rsid w:val="00375FE8"/>
    <w:rPr>
      <w:color w:val="0563C1" w:themeColor="hyperlink"/>
      <w:u w:val="single"/>
    </w:rPr>
  </w:style>
  <w:style w:type="paragraph" w:styleId="NoSpacing">
    <w:name w:val="No Spacing"/>
    <w:uiPriority w:val="1"/>
    <w:qFormat/>
    <w:rsid w:val="00375FE8"/>
    <w:pPr>
      <w:spacing w:after="0" w:line="240" w:lineRule="auto"/>
    </w:pPr>
  </w:style>
  <w:style w:type="paragraph" w:styleId="ListParagraph">
    <w:name w:val="List Paragraph"/>
    <w:basedOn w:val="Normal"/>
    <w:link w:val="ListParagraphChar"/>
    <w:uiPriority w:val="34"/>
    <w:qFormat/>
    <w:rsid w:val="00E5008B"/>
    <w:pPr>
      <w:ind w:left="720"/>
      <w:contextualSpacing/>
    </w:pPr>
  </w:style>
  <w:style w:type="paragraph" w:customStyle="1" w:styleId="Default">
    <w:name w:val="Default"/>
    <w:rsid w:val="00FE4C4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next w:val="TableGrid"/>
    <w:rsid w:val="00B35A5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B35A5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B35A5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m-c-contents-listlist-item">
    <w:name w:val="gem-c-contents-list__list-item"/>
    <w:basedOn w:val="Normal"/>
    <w:rsid w:val="00BA12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1"/>
    <w:rsid w:val="00BA12EE"/>
    <w:rPr>
      <w:rFonts w:ascii="Arial" w:eastAsia="Times New Roman" w:hAnsi="Arial" w:cs="Arial"/>
      <w:b/>
      <w:bCs/>
      <w:sz w:val="32"/>
      <w:szCs w:val="32"/>
      <w:lang w:eastAsia="en-GB"/>
    </w:rPr>
  </w:style>
  <w:style w:type="paragraph" w:styleId="NormalWeb">
    <w:name w:val="Normal (Web)"/>
    <w:basedOn w:val="Normal"/>
    <w:uiPriority w:val="99"/>
    <w:rsid w:val="00BA12EE"/>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C06AD"/>
    <w:rPr>
      <w:color w:val="954F72" w:themeColor="followedHyperlink"/>
      <w:u w:val="single"/>
    </w:rPr>
  </w:style>
  <w:style w:type="character" w:customStyle="1" w:styleId="Heading4Char">
    <w:name w:val="Heading 4 Char"/>
    <w:basedOn w:val="DefaultParagraphFont"/>
    <w:link w:val="Heading4"/>
    <w:uiPriority w:val="9"/>
    <w:rsid w:val="00AB241B"/>
    <w:rPr>
      <w:rFonts w:asciiTheme="majorHAnsi" w:eastAsiaTheme="majorEastAsia" w:hAnsiTheme="majorHAnsi" w:cstheme="majorBidi"/>
      <w:i/>
      <w:iCs/>
      <w:color w:val="2E74B5" w:themeColor="accent1" w:themeShade="BF"/>
    </w:rPr>
  </w:style>
  <w:style w:type="character" w:customStyle="1" w:styleId="type">
    <w:name w:val="type"/>
    <w:basedOn w:val="DefaultParagraphFont"/>
    <w:rsid w:val="00AB241B"/>
  </w:style>
  <w:style w:type="paragraph" w:customStyle="1" w:styleId="comments">
    <w:name w:val="comments"/>
    <w:basedOn w:val="Normal"/>
    <w:rsid w:val="00AB24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EF0D6C"/>
    <w:rPr>
      <w:color w:val="605E5C"/>
      <w:shd w:val="clear" w:color="auto" w:fill="E1DFDD"/>
    </w:rPr>
  </w:style>
  <w:style w:type="character" w:customStyle="1" w:styleId="ListParagraphChar">
    <w:name w:val="List Paragraph Char"/>
    <w:basedOn w:val="DefaultParagraphFont"/>
    <w:link w:val="ListParagraph"/>
    <w:uiPriority w:val="34"/>
    <w:rsid w:val="005D284E"/>
  </w:style>
  <w:style w:type="character" w:customStyle="1" w:styleId="UnresolvedMention2">
    <w:name w:val="Unresolved Mention2"/>
    <w:basedOn w:val="DefaultParagraphFont"/>
    <w:uiPriority w:val="99"/>
    <w:semiHidden/>
    <w:unhideWhenUsed/>
    <w:rsid w:val="005D284E"/>
    <w:rPr>
      <w:color w:val="605E5C"/>
      <w:shd w:val="clear" w:color="auto" w:fill="E1DFDD"/>
    </w:rPr>
  </w:style>
  <w:style w:type="paragraph" w:customStyle="1" w:styleId="Title1">
    <w:name w:val="Title 1"/>
    <w:basedOn w:val="Heading1"/>
    <w:link w:val="Title1Char"/>
    <w:autoRedefine/>
    <w:qFormat/>
    <w:rsid w:val="002F774C"/>
    <w:pPr>
      <w:spacing w:before="480" w:after="120" w:line="240" w:lineRule="auto"/>
      <w:jc w:val="center"/>
    </w:pPr>
    <w:rPr>
      <w:rFonts w:ascii="Arial" w:eastAsia="MS Gothic" w:hAnsi="Arial" w:cs="Times New Roman"/>
      <w:b/>
      <w:bCs/>
      <w:color w:val="auto"/>
      <w:sz w:val="56"/>
      <w:lang w:val="en-US"/>
    </w:rPr>
  </w:style>
  <w:style w:type="character" w:customStyle="1" w:styleId="Title1Char">
    <w:name w:val="Title 1 Char"/>
    <w:link w:val="Title1"/>
    <w:rsid w:val="002F774C"/>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2F774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762920">
      <w:bodyDiv w:val="1"/>
      <w:marLeft w:val="0"/>
      <w:marRight w:val="0"/>
      <w:marTop w:val="0"/>
      <w:marBottom w:val="0"/>
      <w:divBdr>
        <w:top w:val="none" w:sz="0" w:space="0" w:color="auto"/>
        <w:left w:val="none" w:sz="0" w:space="0" w:color="auto"/>
        <w:bottom w:val="none" w:sz="0" w:space="0" w:color="auto"/>
        <w:right w:val="none" w:sz="0" w:space="0" w:color="auto"/>
      </w:divBdr>
      <w:divsChild>
        <w:div w:id="147791633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398815/SEND_Code_of_Practice_January_201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si/2014/1530/contents/mad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4/6/part/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3035D9CA45964A94698D1E21031747" ma:contentTypeVersion="12" ma:contentTypeDescription="Create a new document." ma:contentTypeScope="" ma:versionID="6573b2485a8d6e4254f629a3618186de">
  <xsd:schema xmlns:xsd="http://www.w3.org/2001/XMLSchema" xmlns:xs="http://www.w3.org/2001/XMLSchema" xmlns:p="http://schemas.microsoft.com/office/2006/metadata/properties" xmlns:ns2="8e6ed389-de7b-4120-ac3b-e56d67d82ed3" xmlns:ns3="139f6528-b96c-4eca-9fc6-b0555ff59e54" targetNamespace="http://schemas.microsoft.com/office/2006/metadata/properties" ma:root="true" ma:fieldsID="4cd29d1d933acb5dc3d51713f4b720ed" ns2:_="" ns3:_="">
    <xsd:import namespace="8e6ed389-de7b-4120-ac3b-e56d67d82ed3"/>
    <xsd:import namespace="139f6528-b96c-4eca-9fc6-b0555ff59e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ed389-de7b-4120-ac3b-e56d67d82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a744ac-e194-406e-b158-d9ad3a260ed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9f6528-b96c-4eca-9fc6-b0555ff59e5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03e537b-d3a8-4e1b-9e2a-005368b2f738}" ma:internalName="TaxCatchAll" ma:showField="CatchAllData" ma:web="139f6528-b96c-4eca-9fc6-b0555ff5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39f6528-b96c-4eca-9fc6-b0555ff59e54" xsi:nil="true"/>
    <lcf76f155ced4ddcb4097134ff3c332f xmlns="8e6ed389-de7b-4120-ac3b-e56d67d82ed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7877D7-BC7D-48DC-B775-755DEBD7EDFB}"/>
</file>

<file path=customXml/itemProps2.xml><?xml version="1.0" encoding="utf-8"?>
<ds:datastoreItem xmlns:ds="http://schemas.openxmlformats.org/officeDocument/2006/customXml" ds:itemID="{2D36A5DC-00FF-418A-8F1C-6E4F037E0D69}">
  <ds:schemaRefs>
    <ds:schemaRef ds:uri="http://schemas.openxmlformats.org/officeDocument/2006/bibliography"/>
  </ds:schemaRefs>
</ds:datastoreItem>
</file>

<file path=customXml/itemProps3.xml><?xml version="1.0" encoding="utf-8"?>
<ds:datastoreItem xmlns:ds="http://schemas.openxmlformats.org/officeDocument/2006/customXml" ds:itemID="{9606902A-FB10-4561-B9B9-D6E7BBB30FBA}">
  <ds:schemaRefs>
    <ds:schemaRef ds:uri="http://schemas.microsoft.com/sharepoint/v3/contenttype/forms"/>
  </ds:schemaRefs>
</ds:datastoreItem>
</file>

<file path=customXml/itemProps4.xml><?xml version="1.0" encoding="utf-8"?>
<ds:datastoreItem xmlns:ds="http://schemas.openxmlformats.org/officeDocument/2006/customXml" ds:itemID="{AC7AB3B7-04B8-4634-890A-548B9A5706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1705</Words>
  <Characters>9489</Characters>
  <Application>Microsoft Office Word</Application>
  <DocSecurity>0</DocSecurity>
  <Lines>216</Lines>
  <Paragraphs>156</Paragraphs>
  <ScaleCrop>false</ScaleCrop>
  <Company>RM</Company>
  <LinksUpToDate>false</LinksUpToDate>
  <CharactersWithSpaces>11137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DHewitt</dc:creator>
  <cp:keywords/>
  <dc:description/>
  <cp:lastModifiedBy>Niamh OBrien</cp:lastModifiedBy>
  <cp:revision>7</cp:revision>
  <cp:lastPrinted>2020-09-24T16:05:00Z</cp:lastPrinted>
  <dcterms:created xsi:type="dcterms:W3CDTF">2025-09-24T13:55:00Z</dcterms:created>
  <dcterms:modified xsi:type="dcterms:W3CDTF">2025-12-10T09:02:00Z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0x0101001D3035D9CA45964A94698D1E21031747</vt:lpwstr>
  </property>
</Properties>
</file>